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10AF8" w14:textId="0FD22080" w:rsidR="00910662" w:rsidRDefault="00910662">
      <w:pPr>
        <w:autoSpaceDE w:val="0"/>
        <w:autoSpaceDN w:val="0"/>
        <w:adjustRightInd w:val="0"/>
        <w:ind w:leftChars="-225" w:left="-540"/>
        <w:rPr>
          <w:rFonts w:ascii="ヒラギノ角ゴ Pro W" w:eastAsia="ヒラギノ角ゴ Pro W" w:hAnsi="Times New Roman"/>
          <w:sz w:val="22"/>
        </w:rPr>
      </w:pPr>
      <w:r>
        <w:rPr>
          <w:rFonts w:ascii="ヒラギノ角ゴ Pro W" w:eastAsia="ヒラギノ角ゴ Pro W" w:hAnsi="Times New Roman" w:hint="eastAsia"/>
          <w:sz w:val="22"/>
        </w:rPr>
        <w:t>様式</w:t>
      </w:r>
      <w:r>
        <w:rPr>
          <w:rFonts w:ascii="ヒラギノ角ゴ Pro W" w:eastAsia="ヒラギノ角ゴ Pro W" w:hAnsi="Times New Roman"/>
          <w:sz w:val="22"/>
        </w:rPr>
        <w:t>4 (</w:t>
      </w:r>
      <w:r>
        <w:rPr>
          <w:rFonts w:ascii="ヒラギノ角ゴ Pro W" w:eastAsia="ヒラギノ角ゴ Pro W" w:hAnsi="Times New Roman" w:hint="eastAsia"/>
          <w:sz w:val="22"/>
        </w:rPr>
        <w:t>第</w:t>
      </w:r>
      <w:r>
        <w:rPr>
          <w:rFonts w:ascii="ヒラギノ角ゴ Pro W" w:eastAsia="ヒラギノ角ゴ Pro W" w:hAnsi="Times New Roman"/>
          <w:sz w:val="22"/>
        </w:rPr>
        <w:t xml:space="preserve">4 </w:t>
      </w:r>
      <w:r>
        <w:rPr>
          <w:rFonts w:ascii="ヒラギノ角ゴ Pro W" w:eastAsia="ヒラギノ角ゴ Pro W" w:hAnsi="Times New Roman" w:hint="eastAsia"/>
          <w:sz w:val="22"/>
        </w:rPr>
        <w:t>項</w:t>
      </w:r>
      <w:r>
        <w:rPr>
          <w:rFonts w:ascii="ヒラギノ角ゴ Pro W" w:eastAsia="ヒラギノ角ゴ Pro W" w:hAnsi="Times New Roman"/>
          <w:sz w:val="22"/>
        </w:rPr>
        <w:t>(2)</w:t>
      </w:r>
      <w:r>
        <w:rPr>
          <w:rFonts w:ascii="ヒラギノ角ゴ Pro W" w:eastAsia="ヒラギノ角ゴ Pro W" w:hAnsi="Times New Roman" w:hint="eastAsia"/>
          <w:sz w:val="22"/>
        </w:rPr>
        <w:t>関係</w:t>
      </w:r>
      <w:r>
        <w:rPr>
          <w:rFonts w:ascii="ヒラギノ角ゴ Pro W" w:eastAsia="ヒラギノ角ゴ Pro W" w:hAnsi="Times New Roman"/>
          <w:sz w:val="22"/>
        </w:rPr>
        <w:t xml:space="preserve"> </w:t>
      </w:r>
      <w:r>
        <w:rPr>
          <w:rFonts w:ascii="ヒラギノ角ゴ Pro W" w:eastAsia="ヒラギノ角ゴ Pro W" w:hAnsi="Times New Roman" w:hint="eastAsia"/>
          <w:sz w:val="22"/>
        </w:rPr>
        <w:t>譲渡者・譲渡施設管理者作成書類</w:t>
      </w:r>
      <w:r>
        <w:rPr>
          <w:rFonts w:ascii="ヒラギノ角ゴ Pro W" w:eastAsia="ヒラギノ角ゴ Pro W" w:hAnsi="Times New Roman"/>
          <w:sz w:val="22"/>
        </w:rPr>
        <w:t>)</w:t>
      </w:r>
    </w:p>
    <w:p w14:paraId="65CE7B5F" w14:textId="77777777" w:rsidR="00910662" w:rsidRDefault="00910662">
      <w:pPr>
        <w:autoSpaceDE w:val="0"/>
        <w:autoSpaceDN w:val="0"/>
        <w:adjustRightInd w:val="0"/>
        <w:ind w:leftChars="-225" w:left="-540"/>
        <w:jc w:val="center"/>
        <w:rPr>
          <w:rFonts w:ascii="ヒラギノ角ゴ Pro W" w:eastAsia="ヒラギノ角ゴ Pro W" w:hAnsi="Times New Roman"/>
          <w:sz w:val="28"/>
        </w:rPr>
      </w:pPr>
      <w:r>
        <w:rPr>
          <w:rFonts w:ascii="ヒラギノ角ゴ Pro W" w:eastAsia="ヒラギノ角ゴ Pro W" w:hAnsi="Times New Roman" w:hint="eastAsia"/>
          <w:sz w:val="28"/>
        </w:rPr>
        <w:t>実験動物授受のための動物健康及び飼育形態調査レポート</w:t>
      </w:r>
    </w:p>
    <w:p w14:paraId="3D5FDCF5" w14:textId="77777777" w:rsidR="00910662" w:rsidRPr="00E27F11" w:rsidRDefault="00910662">
      <w:pPr>
        <w:autoSpaceDE w:val="0"/>
        <w:autoSpaceDN w:val="0"/>
        <w:adjustRightInd w:val="0"/>
        <w:ind w:leftChars="-225" w:left="-540"/>
        <w:jc w:val="center"/>
        <w:rPr>
          <w:rFonts w:ascii="ヒラギノ角ゴ Pro W" w:eastAsia="ヒラギノ角ゴ Pro W" w:hAnsi="Times New Roman"/>
          <w:sz w:val="16"/>
          <w:szCs w:val="16"/>
        </w:rPr>
      </w:pPr>
      <w:r>
        <w:rPr>
          <w:rFonts w:ascii="ヒラギノ角ゴ Pro W" w:eastAsia="ヒラギノ角ゴ Pro W" w:hAnsi="Times New Roman" w:hint="eastAsia"/>
          <w:sz w:val="21"/>
        </w:rPr>
        <w:t>―</w:t>
      </w:r>
      <w:r>
        <w:rPr>
          <w:rFonts w:ascii="ヒラギノ角ゴ Pro W" w:eastAsia="ヒラギノ角ゴ Pro W" w:hAnsi="Times New Roman"/>
          <w:sz w:val="21"/>
        </w:rPr>
        <w:t>Rodent Transfer Report</w:t>
      </w:r>
      <w:r>
        <w:rPr>
          <w:rFonts w:ascii="ヒラギノ角ゴ Pro W" w:eastAsia="ヒラギノ角ゴ Pro W" w:hAnsi="Times New Roman" w:hint="eastAsia"/>
          <w:sz w:val="21"/>
        </w:rPr>
        <w:t>―</w:t>
      </w:r>
    </w:p>
    <w:p w14:paraId="21AC6DA2" w14:textId="77777777" w:rsidR="00910662" w:rsidRPr="00E27F11" w:rsidRDefault="00910662">
      <w:pPr>
        <w:autoSpaceDE w:val="0"/>
        <w:autoSpaceDN w:val="0"/>
        <w:adjustRightInd w:val="0"/>
        <w:ind w:leftChars="-225" w:left="-540"/>
        <w:jc w:val="center"/>
        <w:rPr>
          <w:rFonts w:ascii="ヒラギノ角ゴ Pro W" w:eastAsia="ヒラギノ角ゴ Pro W" w:hAnsi="Times New Roman"/>
          <w:sz w:val="16"/>
          <w:szCs w:val="16"/>
        </w:rPr>
      </w:pPr>
    </w:p>
    <w:p w14:paraId="6EF6B664" w14:textId="77777777" w:rsidR="00910662" w:rsidRDefault="00910662">
      <w:pPr>
        <w:tabs>
          <w:tab w:val="left" w:pos="900"/>
        </w:tabs>
        <w:autoSpaceDE w:val="0"/>
        <w:autoSpaceDN w:val="0"/>
        <w:adjustRightInd w:val="0"/>
        <w:ind w:leftChars="-225" w:left="-540"/>
        <w:jc w:val="center"/>
        <w:rPr>
          <w:rFonts w:ascii="ヒラギノ角ゴ Pro W" w:eastAsia="ヒラギノ角ゴ Pro W" w:hAnsi="Times New Roman"/>
          <w:sz w:val="20"/>
        </w:rPr>
      </w:pPr>
      <w:r>
        <w:rPr>
          <w:rFonts w:ascii="ヒラギノ角ゴ Pro W" w:eastAsia="ヒラギノ角ゴ Pro W" w:hAnsi="Times New Roman" w:hint="eastAsia"/>
          <w:sz w:val="20"/>
        </w:rPr>
        <w:t>本レポートは、譲受施設における譲渡動物の受け入れの際に参考資料としてのみ利用します。</w:t>
      </w:r>
    </w:p>
    <w:p w14:paraId="2898D2CF" w14:textId="77777777" w:rsidR="00910662" w:rsidRDefault="00910662" w:rsidP="00E27F11">
      <w:pPr>
        <w:numPr>
          <w:ilvl w:val="0"/>
          <w:numId w:val="4"/>
        </w:numPr>
        <w:autoSpaceDE w:val="0"/>
        <w:autoSpaceDN w:val="0"/>
        <w:adjustRightInd w:val="0"/>
        <w:rPr>
          <w:rFonts w:ascii="ヒラギノ角ゴ Pro W" w:eastAsia="ヒラギノ角ゴ Pro W" w:hAnsi="Times New Roman"/>
        </w:rPr>
      </w:pPr>
      <w:r>
        <w:rPr>
          <w:rFonts w:ascii="ヒラギノ角ゴ Pro W" w:eastAsia="ヒラギノ角ゴ Pro W" w:hAnsi="Times New Roman" w:hint="eastAsia"/>
        </w:rPr>
        <w:t>動物の健康に関して</w:t>
      </w:r>
    </w:p>
    <w:p w14:paraId="09DC1AE1" w14:textId="77777777" w:rsidR="00E27F11" w:rsidRPr="00E27F11" w:rsidRDefault="00E27F11" w:rsidP="00E27F11">
      <w:pPr>
        <w:autoSpaceDE w:val="0"/>
        <w:autoSpaceDN w:val="0"/>
        <w:adjustRightInd w:val="0"/>
        <w:ind w:left="-300"/>
        <w:rPr>
          <w:rFonts w:ascii="ヒラギノ角ゴ Pro W" w:eastAsia="ヒラギノ角ゴ Pro W" w:hAnsi="Times New Roman"/>
        </w:rPr>
      </w:pPr>
    </w:p>
    <w:p w14:paraId="5BFFEEBF" w14:textId="255C12BF" w:rsidR="00910662" w:rsidRDefault="00910662">
      <w:pPr>
        <w:autoSpaceDE w:val="0"/>
        <w:autoSpaceDN w:val="0"/>
        <w:adjustRightInd w:val="0"/>
        <w:ind w:leftChars="-225" w:left="-540"/>
        <w:rPr>
          <w:rFonts w:ascii="ヒラギノ角ゴ Pro W" w:eastAsia="ヒラギノ角ゴ Pro W" w:hAnsi="Times New Roman"/>
          <w:sz w:val="20"/>
          <w:u w:val="single"/>
        </w:rPr>
      </w:pPr>
      <w:r>
        <w:rPr>
          <w:rFonts w:ascii="ヒラギノ角ゴ Pro W" w:eastAsia="ヒラギノ角ゴ Pro W" w:hAnsi="Times New Roman"/>
          <w:sz w:val="20"/>
        </w:rPr>
        <w:t xml:space="preserve">A. </w:t>
      </w:r>
      <w:r>
        <w:rPr>
          <w:rFonts w:ascii="ヒラギノ角ゴ Pro W" w:eastAsia="ヒラギノ角ゴ Pro W" w:hAnsi="Times New Roman" w:hint="eastAsia"/>
          <w:sz w:val="20"/>
        </w:rPr>
        <w:t>譲渡動物名</w:t>
      </w:r>
      <w:r>
        <w:rPr>
          <w:rFonts w:ascii="ＤＦＰ勘亭流" w:eastAsia="ＤＦＰ勘亭流" w:hAnsi="ＤＦＰ勘亭流" w:cs="ＤＦＰ勘亭流" w:hint="eastAsia"/>
          <w:sz w:val="20"/>
        </w:rPr>
        <w:t>︰</w:t>
      </w:r>
      <w:r w:rsidR="00F32366">
        <w:rPr>
          <w:rFonts w:ascii="ヒラギノ角ゴ Pro W" w:eastAsia="ヒラギノ角ゴ Pro W" w:hAnsi="Times New Roman"/>
          <w:sz w:val="20"/>
        </w:rPr>
        <w:fldChar w:fldCharType="begin"/>
      </w:r>
      <w:r w:rsidR="00F32366">
        <w:rPr>
          <w:rFonts w:ascii="ヒラギノ角ゴ Pro W" w:eastAsia="ヒラギノ角ゴ Pro W" w:hAnsi="Times New Roman"/>
          <w:sz w:val="20"/>
        </w:rPr>
        <w:instrText xml:space="preserve"> </w:instrText>
      </w:r>
      <w:r w:rsidR="00F32366">
        <w:rPr>
          <w:rFonts w:ascii="ヒラギノ角ゴ Pro W" w:eastAsia="ヒラギノ角ゴ Pro W" w:hAnsi="Times New Roman" w:hint="eastAsia"/>
          <w:sz w:val="20"/>
        </w:rPr>
        <w:instrText>ASK  \* MERGEFORMAT</w:instrText>
      </w:r>
      <w:r w:rsidR="00F32366">
        <w:rPr>
          <w:rFonts w:ascii="ヒラギノ角ゴ Pro W" w:eastAsia="ヒラギノ角ゴ Pro W" w:hAnsi="Times New Roman"/>
          <w:sz w:val="20"/>
        </w:rPr>
        <w:instrText xml:space="preserve"> </w:instrText>
      </w:r>
      <w:r w:rsidR="00F32366">
        <w:rPr>
          <w:rFonts w:ascii="ヒラギノ角ゴ Pro W" w:eastAsia="ヒラギノ角ゴ Pro W" w:hAnsi="Times New Roman"/>
          <w:sz w:val="20"/>
        </w:rPr>
        <w:fldChar w:fldCharType="end"/>
      </w:r>
      <w:r>
        <w:rPr>
          <w:rFonts w:ascii="ヒラギノ角ゴ Pro W" w:eastAsia="ヒラギノ角ゴ Pro W" w:hAnsi="Times New Roman" w:hint="eastAsia"/>
          <w:sz w:val="20"/>
          <w:u w:val="single"/>
        </w:rPr>
        <w:t xml:space="preserve">　</w:t>
      </w:r>
      <w:r w:rsidR="002B6CAA">
        <w:rPr>
          <w:sz w:val="20"/>
          <w:szCs w:val="20"/>
          <w:u w:val="single"/>
        </w:rPr>
        <w:t xml:space="preserve">            </w:t>
      </w:r>
      <w:r>
        <w:rPr>
          <w:rFonts w:ascii="ヒラギノ角ゴ Pro W" w:eastAsia="ヒラギノ角ゴ Pro W" w:hAnsi="Times New Roman" w:hint="eastAsia"/>
          <w:sz w:val="20"/>
          <w:u w:val="single"/>
        </w:rPr>
        <w:t xml:space="preserve">　　　　　　　　　　　　　</w:t>
      </w:r>
      <w:r w:rsidR="00561E8A">
        <w:rPr>
          <w:rFonts w:ascii="ヒラギノ角ゴ Pro W" w:eastAsia="ヒラギノ角ゴ Pro W" w:hAnsi="Times New Roman" w:hint="eastAsia"/>
          <w:sz w:val="20"/>
          <w:u w:val="single"/>
        </w:rPr>
        <w:t xml:space="preserve">　　　　</w:t>
      </w:r>
      <w:r w:rsidR="00A577E3">
        <w:rPr>
          <w:rFonts w:ascii="ヒラギノ角ゴ Pro W" w:eastAsia="ヒラギノ角ゴ Pro W" w:hAnsi="Times New Roman" w:hint="eastAsia"/>
          <w:sz w:val="20"/>
          <w:u w:val="single"/>
        </w:rPr>
        <w:t xml:space="preserve">　　　　　　　　　　　　　　　　</w:t>
      </w:r>
    </w:p>
    <w:p w14:paraId="0476FA65" w14:textId="77777777" w:rsidR="00910662" w:rsidRDefault="00910662">
      <w:pPr>
        <w:autoSpaceDE w:val="0"/>
        <w:autoSpaceDN w:val="0"/>
        <w:adjustRightInd w:val="0"/>
        <w:ind w:leftChars="-225" w:left="-540" w:rightChars="-281" w:right="-674"/>
        <w:rPr>
          <w:rFonts w:ascii="ヒラギノ角ゴ Pro W" w:eastAsia="ヒラギノ角ゴ Pro W" w:hAnsi="Times New Roman"/>
          <w:sz w:val="20"/>
        </w:rPr>
      </w:pPr>
      <w:r>
        <w:rPr>
          <w:rFonts w:ascii="ヒラギノ角ゴ Pro W" w:eastAsia="ヒラギノ角ゴ Pro W" w:hAnsi="Times New Roman"/>
          <w:sz w:val="20"/>
        </w:rPr>
        <w:t xml:space="preserve">B. </w:t>
      </w:r>
      <w:r>
        <w:rPr>
          <w:rFonts w:ascii="ヒラギノ角ゴ Pro W" w:eastAsia="ヒラギノ角ゴ Pro W" w:hAnsi="Times New Roman" w:hint="eastAsia"/>
          <w:sz w:val="20"/>
        </w:rPr>
        <w:t>譲渡動物に関するこの健康調査レポートは、貴施設におけるどの動物に対しての情報提供ですか？</w:t>
      </w:r>
    </w:p>
    <w:p w14:paraId="6370A279" w14:textId="77777777" w:rsidR="00910662" w:rsidRDefault="00910662">
      <w:pPr>
        <w:autoSpaceDE w:val="0"/>
        <w:autoSpaceDN w:val="0"/>
        <w:adjustRightInd w:val="0"/>
        <w:ind w:leftChars="-225" w:left="-540"/>
        <w:rPr>
          <w:rFonts w:ascii="ヒラギノ角ゴ Pro W" w:eastAsia="ヒラギノ角ゴ Pro W" w:hAnsi="Times New Roman"/>
          <w:sz w:val="20"/>
        </w:rPr>
      </w:pP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貴施設の全動物</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譲渡動物が飼育されていた部屋の動物のみ</w:t>
      </w:r>
    </w:p>
    <w:p w14:paraId="7315D51E" w14:textId="77777777" w:rsidR="00910662" w:rsidRDefault="00910662">
      <w:pPr>
        <w:autoSpaceDE w:val="0"/>
        <w:autoSpaceDN w:val="0"/>
        <w:adjustRightInd w:val="0"/>
        <w:ind w:leftChars="-225" w:left="-540" w:rightChars="-356" w:right="-854"/>
        <w:rPr>
          <w:rFonts w:ascii="ヒラギノ角ゴ Pro W" w:eastAsia="ヒラギノ角ゴ Pro W" w:hAnsi="Times New Roman"/>
          <w:sz w:val="20"/>
        </w:rPr>
      </w:pPr>
      <w:r>
        <w:rPr>
          <w:rFonts w:ascii="ヒラギノ角ゴ Pro W" w:eastAsia="ヒラギノ角ゴ Pro W" w:hAnsi="Times New Roman"/>
          <w:sz w:val="20"/>
        </w:rPr>
        <w:t xml:space="preserve">C. </w:t>
      </w:r>
      <w:r>
        <w:rPr>
          <w:rFonts w:ascii="ヒラギノ角ゴ Pro W" w:eastAsia="ヒラギノ角ゴ Pro W" w:hAnsi="Times New Roman" w:hint="eastAsia"/>
          <w:sz w:val="20"/>
        </w:rPr>
        <w:t>貴施設では、動物の微生物モニタリングについて、実験動物の授受に関するガイドライン（国動協）</w:t>
      </w:r>
    </w:p>
    <w:p w14:paraId="279DE5F2" w14:textId="77777777" w:rsidR="00910662" w:rsidRDefault="00910662">
      <w:pPr>
        <w:autoSpaceDE w:val="0"/>
        <w:autoSpaceDN w:val="0"/>
        <w:adjustRightInd w:val="0"/>
        <w:ind w:leftChars="-225" w:left="-540" w:rightChars="-356" w:right="-854"/>
        <w:rPr>
          <w:rFonts w:ascii="ヒラギノ角ゴ Pro W" w:eastAsia="ヒラギノ角ゴ Pro W" w:hAnsi="Times New Roman"/>
          <w:sz w:val="20"/>
        </w:rPr>
      </w:pPr>
      <w:r>
        <w:rPr>
          <w:rFonts w:ascii="ヒラギノ角ゴ Pro W" w:eastAsia="ヒラギノ角ゴ Pro W" w:hAnsi="Times New Roman" w:hint="eastAsia"/>
          <w:sz w:val="20"/>
        </w:rPr>
        <w:t xml:space="preserve">　　または実験動物のモニタリングに関する指針（公私動協）に準拠していますか？</w:t>
      </w:r>
    </w:p>
    <w:p w14:paraId="6F8B4D1A" w14:textId="77777777" w:rsidR="00910662" w:rsidRDefault="00910662">
      <w:pPr>
        <w:autoSpaceDE w:val="0"/>
        <w:autoSpaceDN w:val="0"/>
        <w:adjustRightInd w:val="0"/>
        <w:ind w:left="-540" w:rightChars="-356" w:right="-854"/>
        <w:rPr>
          <w:rFonts w:ascii="ヒラギノ角ゴ Pro W" w:eastAsia="ヒラギノ角ゴ Pro W" w:hAnsi="Times New Roman"/>
          <w:sz w:val="20"/>
        </w:rPr>
      </w:pP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■はい</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いいえ</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（“はい”の場合、最近</w:t>
      </w:r>
      <w:r>
        <w:rPr>
          <w:rFonts w:ascii="ヒラギノ角ゴ Pro W" w:eastAsia="ヒラギノ角ゴ Pro W" w:hAnsi="Times New Roman"/>
          <w:sz w:val="20"/>
        </w:rPr>
        <w:t xml:space="preserve">1 </w:t>
      </w:r>
      <w:r>
        <w:rPr>
          <w:rFonts w:ascii="ヒラギノ角ゴ Pro W" w:eastAsia="ヒラギノ角ゴ Pro W" w:hAnsi="Times New Roman" w:hint="eastAsia"/>
          <w:sz w:val="20"/>
        </w:rPr>
        <w:t xml:space="preserve">年間程度の微生物モニタリング検査書を提出して下さい。　</w:t>
      </w:r>
    </w:p>
    <w:p w14:paraId="150CFF02" w14:textId="17521013" w:rsidR="00413741" w:rsidRPr="00E62CD7" w:rsidRDefault="00910662" w:rsidP="00E62CD7">
      <w:pPr>
        <w:autoSpaceDE w:val="0"/>
        <w:autoSpaceDN w:val="0"/>
        <w:adjustRightInd w:val="0"/>
        <w:ind w:leftChars="-225" w:left="-540" w:rightChars="-356" w:right="-854"/>
        <w:rPr>
          <w:rFonts w:ascii="ヒラギノ角ゴ Pro W" w:eastAsia="ヒラギノ角ゴ Pro W" w:hAnsi="Times New Roman"/>
          <w:sz w:val="20"/>
        </w:rPr>
      </w:pPr>
      <w:r>
        <w:rPr>
          <w:rFonts w:ascii="ヒラギノ角ゴ Pro W" w:eastAsia="ヒラギノ角ゴ Pro W" w:hAnsi="Times New Roman" w:hint="eastAsia"/>
          <w:sz w:val="20"/>
        </w:rPr>
        <w:t xml:space="preserve">　　　　　　　　　　複数の飼育室の成績を併記した検査書の場合、譲渡動物に該当する欄を示して下さい。）</w:t>
      </w:r>
    </w:p>
    <w:p w14:paraId="504BC5D0" w14:textId="77777777" w:rsidR="00910662" w:rsidRPr="00B07969" w:rsidRDefault="00910662">
      <w:pPr>
        <w:autoSpaceDE w:val="0"/>
        <w:autoSpaceDN w:val="0"/>
        <w:adjustRightInd w:val="0"/>
        <w:ind w:leftChars="-225" w:left="-540"/>
        <w:rPr>
          <w:rFonts w:ascii="ヒラギノ角ゴ Pro W" w:eastAsia="ヒラギノ角ゴ Pro W" w:hAnsi="Times New Roman"/>
          <w:sz w:val="20"/>
        </w:rPr>
      </w:pPr>
      <w:r w:rsidRPr="00B07969">
        <w:rPr>
          <w:rFonts w:ascii="ヒラギノ角ゴ Pro W" w:eastAsia="ヒラギノ角ゴ Pro W" w:hAnsi="Times New Roman"/>
          <w:sz w:val="20"/>
        </w:rPr>
        <w:t xml:space="preserve">D. </w:t>
      </w:r>
      <w:r w:rsidRPr="00B07969">
        <w:rPr>
          <w:rFonts w:ascii="ヒラギノ角ゴ Pro W" w:eastAsia="ヒラギノ角ゴ Pro W" w:hAnsi="Times New Roman" w:hint="eastAsia"/>
          <w:sz w:val="20"/>
        </w:rPr>
        <w:t>貴施設では、動物の微生物モニタリングをどのくらいの頻度で行っていますか？</w:t>
      </w:r>
    </w:p>
    <w:p w14:paraId="05F0A8EA" w14:textId="77777777" w:rsidR="00910662" w:rsidRPr="00B07969" w:rsidRDefault="00910662">
      <w:pPr>
        <w:autoSpaceDE w:val="0"/>
        <w:autoSpaceDN w:val="0"/>
        <w:adjustRightInd w:val="0"/>
        <w:ind w:leftChars="-225" w:left="-540"/>
        <w:rPr>
          <w:rFonts w:ascii="ヒラギノ角ゴ Pro W" w:eastAsia="ヒラギノ角ゴ Pro W" w:hAnsi="Times New Roman"/>
          <w:sz w:val="20"/>
        </w:rPr>
      </w:pPr>
      <w:r w:rsidRPr="00B07969">
        <w:rPr>
          <w:rFonts w:ascii="ヒラギノ角ゴ Pro W" w:eastAsia="ヒラギノ角ゴ Pro W" w:hAnsi="Times New Roman"/>
          <w:sz w:val="20"/>
        </w:rPr>
        <w:t xml:space="preserve"> </w:t>
      </w:r>
      <w:r w:rsidRPr="00B07969">
        <w:rPr>
          <w:rFonts w:ascii="ヒラギノ角ゴ Pro W" w:eastAsia="ヒラギノ角ゴ Pro W" w:hAnsi="Times New Roman" w:hint="eastAsia"/>
          <w:sz w:val="20"/>
        </w:rPr>
        <w:t>□</w:t>
      </w:r>
      <w:r w:rsidRPr="00B07969">
        <w:rPr>
          <w:rFonts w:ascii="ヒラギノ角ゴ Pro W" w:eastAsia="ヒラギノ角ゴ Pro W" w:hAnsi="Times New Roman"/>
          <w:sz w:val="20"/>
        </w:rPr>
        <w:t xml:space="preserve"> </w:t>
      </w:r>
      <w:r w:rsidRPr="00B07969">
        <w:rPr>
          <w:rFonts w:ascii="ヒラギノ角ゴ Pro W" w:eastAsia="ヒラギノ角ゴ Pro W" w:hAnsi="Times New Roman" w:hint="eastAsia"/>
          <w:sz w:val="20"/>
        </w:rPr>
        <w:t>１回未満／年、□</w:t>
      </w:r>
      <w:r w:rsidRPr="00B07969">
        <w:rPr>
          <w:rFonts w:ascii="ヒラギノ角ゴ Pro W" w:eastAsia="ヒラギノ角ゴ Pro W" w:hAnsi="Times New Roman"/>
          <w:sz w:val="20"/>
        </w:rPr>
        <w:t xml:space="preserve"> </w:t>
      </w:r>
      <w:r w:rsidRPr="00B07969">
        <w:rPr>
          <w:rFonts w:ascii="ヒラギノ角ゴ Pro W" w:eastAsia="ヒラギノ角ゴ Pro W" w:hAnsi="Times New Roman" w:hint="eastAsia"/>
          <w:sz w:val="20"/>
        </w:rPr>
        <w:t>１回程度／年、□</w:t>
      </w:r>
      <w:r w:rsidRPr="00B07969">
        <w:rPr>
          <w:rFonts w:ascii="ヒラギノ角ゴ Pro W" w:eastAsia="ヒラギノ角ゴ Pro W" w:hAnsi="Times New Roman"/>
          <w:sz w:val="20"/>
        </w:rPr>
        <w:t xml:space="preserve"> </w:t>
      </w:r>
      <w:r w:rsidRPr="00B07969">
        <w:rPr>
          <w:rFonts w:ascii="ヒラギノ角ゴ Pro W" w:eastAsia="ヒラギノ角ゴ Pro W" w:hAnsi="Times New Roman" w:hint="eastAsia"/>
          <w:sz w:val="20"/>
        </w:rPr>
        <w:t>２回程度／年、□</w:t>
      </w:r>
      <w:r w:rsidRPr="00B07969">
        <w:rPr>
          <w:rFonts w:ascii="ヒラギノ角ゴ Pro W" w:eastAsia="ヒラギノ角ゴ Pro W" w:hAnsi="Times New Roman"/>
          <w:sz w:val="20"/>
        </w:rPr>
        <w:t xml:space="preserve"> </w:t>
      </w:r>
      <w:r w:rsidRPr="00B07969">
        <w:rPr>
          <w:rFonts w:ascii="ヒラギノ角ゴ Pro W" w:eastAsia="ヒラギノ角ゴ Pro W" w:hAnsi="Times New Roman" w:hint="eastAsia"/>
          <w:sz w:val="20"/>
        </w:rPr>
        <w:t>３回程度／年、</w:t>
      </w:r>
    </w:p>
    <w:p w14:paraId="7C8CBF25" w14:textId="2E088041" w:rsidR="00910662" w:rsidRDefault="00B07969" w:rsidP="00B07969">
      <w:pPr>
        <w:autoSpaceDE w:val="0"/>
        <w:autoSpaceDN w:val="0"/>
        <w:adjustRightInd w:val="0"/>
        <w:ind w:left="-440"/>
        <w:rPr>
          <w:rFonts w:ascii="ヒラギノ角ゴ Pro W" w:eastAsia="ヒラギノ角ゴ Pro W" w:hAnsi="Times New Roman"/>
          <w:sz w:val="20"/>
        </w:rPr>
      </w:pPr>
      <w:r w:rsidRPr="00B07969">
        <w:rPr>
          <w:rFonts w:ascii="ヒラギノ角ゴ Pro W" w:eastAsia="ヒラギノ角ゴ Pro W" w:hAnsi="Times New Roman" w:hint="eastAsia"/>
          <w:sz w:val="20"/>
        </w:rPr>
        <w:t xml:space="preserve">■ </w:t>
      </w:r>
      <w:r w:rsidR="00910662" w:rsidRPr="00B07969">
        <w:rPr>
          <w:rFonts w:ascii="ヒラギノ角ゴ Pro W" w:eastAsia="ヒラギノ角ゴ Pro W" w:hAnsi="Times New Roman" w:hint="eastAsia"/>
          <w:sz w:val="20"/>
        </w:rPr>
        <w:t>４回程度／年、</w:t>
      </w:r>
      <w:r w:rsidRPr="00B07969">
        <w:rPr>
          <w:rFonts w:ascii="ヒラギノ角ゴ Pro W" w:eastAsia="ヒラギノ角ゴ Pro W" w:hAnsi="Times New Roman" w:hint="eastAsia"/>
          <w:sz w:val="20"/>
        </w:rPr>
        <w:t>□</w:t>
      </w:r>
      <w:r w:rsidR="00910662" w:rsidRPr="00B07969">
        <w:rPr>
          <w:rFonts w:ascii="ヒラギノ角ゴ Pro W" w:eastAsia="ヒラギノ角ゴ Pro W" w:hAnsi="Times New Roman"/>
          <w:sz w:val="20"/>
        </w:rPr>
        <w:t xml:space="preserve"> </w:t>
      </w:r>
      <w:r w:rsidR="00910662" w:rsidRPr="00B07969">
        <w:rPr>
          <w:rFonts w:ascii="ヒラギノ角ゴ Pro W" w:eastAsia="ヒラギノ角ゴ Pro W" w:hAnsi="Times New Roman" w:hint="eastAsia"/>
          <w:sz w:val="20"/>
        </w:rPr>
        <w:t>６回以上／年、□</w:t>
      </w:r>
      <w:r w:rsidR="00910662" w:rsidRPr="00B07969">
        <w:rPr>
          <w:rFonts w:ascii="ヒラギノ角ゴ Pro W" w:eastAsia="ヒラギノ角ゴ Pro W" w:hAnsi="Times New Roman"/>
          <w:sz w:val="20"/>
        </w:rPr>
        <w:t xml:space="preserve"> </w:t>
      </w:r>
      <w:r w:rsidR="00910662" w:rsidRPr="00B07969">
        <w:rPr>
          <w:rFonts w:ascii="ヒラギノ角ゴ Pro W" w:eastAsia="ヒラギノ角ゴ Pro W" w:hAnsi="Times New Roman" w:hint="eastAsia"/>
          <w:sz w:val="20"/>
        </w:rPr>
        <w:t>その他</w:t>
      </w:r>
    </w:p>
    <w:p w14:paraId="3E8DD9BD" w14:textId="77777777" w:rsidR="00910662" w:rsidRDefault="00910662">
      <w:pPr>
        <w:autoSpaceDE w:val="0"/>
        <w:autoSpaceDN w:val="0"/>
        <w:adjustRightInd w:val="0"/>
        <w:ind w:left="-440"/>
        <w:rPr>
          <w:rFonts w:ascii="ヒラギノ角ゴ Pro W" w:eastAsia="ヒラギノ角ゴ Pro W" w:hAnsi="Times New Roman"/>
          <w:sz w:val="20"/>
          <w:u w:val="single"/>
        </w:rPr>
      </w:pPr>
      <w:r>
        <w:rPr>
          <w:rFonts w:ascii="ヒラギノ角ゴ Pro W" w:eastAsia="ヒラギノ角ゴ Pro W" w:hAnsi="Times New Roman" w:hint="eastAsia"/>
          <w:sz w:val="20"/>
        </w:rPr>
        <w:t xml:space="preserve">　</w:t>
      </w:r>
      <w:r>
        <w:rPr>
          <w:rFonts w:ascii="ヒラギノ角ゴ Pro W" w:eastAsia="ヒラギノ角ゴ Pro W" w:hAnsi="Times New Roman" w:hint="eastAsia"/>
          <w:sz w:val="20"/>
          <w:u w:val="single"/>
        </w:rPr>
        <w:t xml:space="preserve">　　　　　　　　　　　　　　　　　　　　　　　　　　　　　　　　　　　　　　　　　　　</w:t>
      </w:r>
    </w:p>
    <w:p w14:paraId="62E705B1" w14:textId="77777777" w:rsidR="00910662" w:rsidRDefault="00910662">
      <w:pPr>
        <w:autoSpaceDE w:val="0"/>
        <w:autoSpaceDN w:val="0"/>
        <w:adjustRightInd w:val="0"/>
        <w:ind w:leftChars="-225" w:left="-540" w:rightChars="-431" w:right="-1034"/>
        <w:rPr>
          <w:rFonts w:ascii="ヒラギノ角ゴ Pro W" w:eastAsia="ヒラギノ角ゴ Pro W" w:hAnsi="Times New Roman"/>
          <w:sz w:val="20"/>
        </w:rPr>
      </w:pPr>
      <w:r>
        <w:rPr>
          <w:rFonts w:ascii="ヒラギノ角ゴ Pro W" w:eastAsia="ヒラギノ角ゴ Pro W" w:hAnsi="Times New Roman"/>
          <w:sz w:val="20"/>
        </w:rPr>
        <w:t xml:space="preserve">E. </w:t>
      </w:r>
      <w:r>
        <w:rPr>
          <w:rFonts w:ascii="ヒラギノ角ゴ Pro W" w:eastAsia="ヒラギノ角ゴ Pro W" w:hAnsi="Times New Roman" w:hint="eastAsia"/>
          <w:sz w:val="20"/>
        </w:rPr>
        <w:t>微生物モニタリングに提供された動物は次のどちらですか？また、検査動物数をお答え下さい。</w:t>
      </w:r>
    </w:p>
    <w:p w14:paraId="53D255EE" w14:textId="77777777" w:rsidR="00910662" w:rsidRDefault="00910662">
      <w:pPr>
        <w:autoSpaceDE w:val="0"/>
        <w:autoSpaceDN w:val="0"/>
        <w:adjustRightInd w:val="0"/>
        <w:ind w:leftChars="-225" w:left="-540"/>
        <w:rPr>
          <w:rFonts w:ascii="ヒラギノ角ゴ Pro W" w:eastAsia="ヒラギノ角ゴ Pro W" w:hAnsi="Times New Roman"/>
          <w:sz w:val="20"/>
        </w:rPr>
      </w:pP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モニター（センチネル）動物（検査動物数</w:t>
      </w:r>
      <w:r>
        <w:rPr>
          <w:rFonts w:ascii="ヒラギノ角ゴ Pro W" w:eastAsia="ヒラギノ角ゴ Pro W" w:hAnsi="Times New Roman"/>
          <w:sz w:val="20"/>
        </w:rPr>
        <w:t>:</w:t>
      </w:r>
      <w:r>
        <w:rPr>
          <w:rFonts w:ascii="ヒラギノ角ゴ Pro W" w:eastAsia="ヒラギノ角ゴ Pro W" w:hAnsi="Times New Roman" w:hint="eastAsia"/>
          <w:sz w:val="20"/>
        </w:rPr>
        <w:t>１</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匹/回）</w:t>
      </w:r>
    </w:p>
    <w:p w14:paraId="47376440" w14:textId="77777777" w:rsidR="00910662" w:rsidRDefault="00910662">
      <w:pPr>
        <w:autoSpaceDE w:val="0"/>
        <w:autoSpaceDN w:val="0"/>
        <w:adjustRightInd w:val="0"/>
        <w:ind w:leftChars="-225" w:left="-540"/>
        <w:rPr>
          <w:rFonts w:ascii="ヒラギノ角ゴ Pro W" w:eastAsia="ヒラギノ角ゴ Pro W" w:hAnsi="Times New Roman"/>
          <w:sz w:val="20"/>
        </w:rPr>
      </w:pPr>
      <w:r>
        <w:rPr>
          <w:rFonts w:ascii="ヒラギノ角ゴ Pro W" w:eastAsia="ヒラギノ角ゴ Pro W" w:hAnsi="Times New Roman" w:hint="eastAsia"/>
          <w:sz w:val="20"/>
        </w:rPr>
        <w:t>譲渡動物と（□</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同じケージ、</w:t>
      </w:r>
      <w:r w:rsidR="003D73E4">
        <w:rPr>
          <w:rFonts w:ascii="ヒラギノ角ゴ Pro W" w:eastAsia="ヒラギノ角ゴ Pro W" w:hAnsi="Times New Roman" w:hint="eastAsia"/>
          <w:sz w:val="20"/>
        </w:rPr>
        <w:t>■</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同じラック、□</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同じ飼育室、□</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同じ飼育区域）内で飼育</w:t>
      </w:r>
      <w:r>
        <w:rPr>
          <w:rFonts w:ascii="ヒラギノ角ゴ Pro W" w:eastAsia="ヒラギノ角ゴ Pro W" w:hAnsi="Times New Roman"/>
          <w:sz w:val="20"/>
        </w:rPr>
        <w:t>)</w:t>
      </w:r>
    </w:p>
    <w:p w14:paraId="330DCE75" w14:textId="77777777" w:rsidR="00910662" w:rsidRDefault="00910662">
      <w:pPr>
        <w:autoSpaceDE w:val="0"/>
        <w:autoSpaceDN w:val="0"/>
        <w:adjustRightInd w:val="0"/>
        <w:ind w:leftChars="-225" w:left="-540"/>
        <w:rPr>
          <w:rFonts w:ascii="ヒラギノ角ゴ Pro W" w:eastAsia="ヒラギノ角ゴ Pro W" w:hAnsi="Times New Roman"/>
          <w:sz w:val="20"/>
        </w:rPr>
      </w:pPr>
      <w:r>
        <w:rPr>
          <w:rFonts w:ascii="ヒラギノ角ゴ Pro W" w:eastAsia="ヒラギノ角ゴ Pro W" w:hAnsi="Times New Roman" w:hint="eastAsia"/>
          <w:sz w:val="20"/>
        </w:rPr>
        <w:t xml:space="preserve">　・モニター動物の飼育期間：</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u w:val="single"/>
        </w:rPr>
        <w:t xml:space="preserve">　8　</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週間以上</w:t>
      </w:r>
    </w:p>
    <w:p w14:paraId="33B624DD" w14:textId="77777777" w:rsidR="00910662" w:rsidRDefault="00910662">
      <w:pPr>
        <w:autoSpaceDE w:val="0"/>
        <w:autoSpaceDN w:val="0"/>
        <w:adjustRightInd w:val="0"/>
        <w:ind w:leftChars="-225" w:left="-540" w:rightChars="-281" w:right="-674"/>
        <w:rPr>
          <w:rFonts w:ascii="ヒラギノ角ゴ Pro W" w:eastAsia="ヒラギノ角ゴ Pro W" w:hAnsi="Times New Roman"/>
          <w:sz w:val="20"/>
        </w:rPr>
      </w:pPr>
      <w:r>
        <w:rPr>
          <w:rFonts w:ascii="ヒラギノ角ゴ Pro W" w:eastAsia="ヒラギノ角ゴ Pro W" w:hAnsi="Times New Roman" w:hint="eastAsia"/>
          <w:sz w:val="20"/>
        </w:rPr>
        <w:t xml:space="preserve">　・モニター動物の飼育方法：</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使用済み床敷に暴露、□</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飼育装置の排気に暴露、□その他</w:t>
      </w:r>
      <w:r>
        <w:rPr>
          <w:rFonts w:ascii="ヒラギノ角ゴ Pro W" w:eastAsia="ヒラギノ角ゴ Pro W" w:hAnsi="Times New Roman"/>
          <w:sz w:val="20"/>
        </w:rPr>
        <w:t xml:space="preserve"> </w:t>
      </w:r>
      <w:r>
        <w:rPr>
          <w:rFonts w:ascii="ヒラギノ角ゴ Pro W" w:eastAsia="ヒラギノ角ゴ Pro W" w:hAnsi="Times New Roman"/>
          <w:sz w:val="20"/>
          <w:u w:val="single"/>
        </w:rPr>
        <w:t xml:space="preserve">        </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w:t>
      </w:r>
    </w:p>
    <w:p w14:paraId="6DB0FB43" w14:textId="77777777" w:rsidR="00910662" w:rsidRDefault="00910662">
      <w:pPr>
        <w:autoSpaceDE w:val="0"/>
        <w:autoSpaceDN w:val="0"/>
        <w:adjustRightInd w:val="0"/>
        <w:ind w:leftChars="-225" w:left="-540"/>
        <w:rPr>
          <w:rFonts w:ascii="ヒラギノ角ゴ Pro W" w:eastAsia="ヒラギノ角ゴ Pro W" w:hAnsi="Times New Roman"/>
          <w:sz w:val="20"/>
        </w:rPr>
      </w:pPr>
      <w:r>
        <w:rPr>
          <w:rFonts w:ascii="ヒラギノ角ゴ Pro W" w:eastAsia="ヒラギノ角ゴ Pro W" w:hAnsi="Times New Roman" w:hint="eastAsia"/>
          <w:sz w:val="20"/>
        </w:rPr>
        <w:t xml:space="preserve">　　　　　　　　　　　　</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 xml:space="preserve">　（</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無作為抽出動物（検査動物数</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匹、生後</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u w:val="single"/>
        </w:rPr>
        <w:t xml:space="preserve">　　</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週齢以上）</w:t>
      </w:r>
    </w:p>
    <w:p w14:paraId="6BC7A0AC" w14:textId="77777777" w:rsidR="00910662" w:rsidRDefault="00910662">
      <w:pPr>
        <w:autoSpaceDE w:val="0"/>
        <w:autoSpaceDN w:val="0"/>
        <w:adjustRightInd w:val="0"/>
        <w:ind w:leftChars="-225" w:left="-540"/>
        <w:rPr>
          <w:rFonts w:ascii="ヒラギノ角ゴ Pro W" w:eastAsia="ヒラギノ角ゴ Pro W" w:hAnsi="Times New Roman"/>
          <w:sz w:val="20"/>
        </w:rPr>
      </w:pPr>
      <w:r>
        <w:rPr>
          <w:rFonts w:ascii="ヒラギノ角ゴ Pro W" w:eastAsia="ヒラギノ角ゴ Pro W" w:hAnsi="Times New Roman"/>
          <w:sz w:val="20"/>
        </w:rPr>
        <w:t xml:space="preserve">F. </w:t>
      </w:r>
      <w:r>
        <w:rPr>
          <w:rFonts w:ascii="ヒラギノ角ゴ Pro W" w:eastAsia="ヒラギノ角ゴ Pro W" w:hAnsi="Times New Roman" w:hint="eastAsia"/>
          <w:sz w:val="20"/>
        </w:rPr>
        <w:t>この健康調査レポートを提出する以前に、疾病上の問題が生じたことがありますか？</w:t>
      </w:r>
    </w:p>
    <w:p w14:paraId="646BDA79" w14:textId="77777777" w:rsidR="00910662" w:rsidRDefault="00910662">
      <w:pPr>
        <w:autoSpaceDE w:val="0"/>
        <w:autoSpaceDN w:val="0"/>
        <w:adjustRightInd w:val="0"/>
        <w:ind w:leftChars="-225" w:left="-540"/>
        <w:rPr>
          <w:rFonts w:ascii="ヒラギノ角ゴ Pro W" w:eastAsia="ヒラギノ角ゴ Pro W" w:hAnsi="Times New Roman"/>
          <w:sz w:val="20"/>
        </w:rPr>
      </w:pPr>
      <w:r>
        <w:rPr>
          <w:rFonts w:ascii="ヒラギノ角ゴ Pro W" w:eastAsia="ヒラギノ角ゴ Pro W" w:hAnsi="Times New Roman" w:hint="eastAsia"/>
          <w:sz w:val="20"/>
        </w:rPr>
        <w:t xml:space="preserve">　︰</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（注少なくとのも最近１年以内に起きた問題については必ず記入して下さい。）</w:t>
      </w:r>
    </w:p>
    <w:p w14:paraId="18A934B1" w14:textId="77777777" w:rsidR="00910662" w:rsidRPr="00B07969" w:rsidRDefault="00910662">
      <w:pPr>
        <w:autoSpaceDE w:val="0"/>
        <w:autoSpaceDN w:val="0"/>
        <w:adjustRightInd w:val="0"/>
        <w:ind w:leftChars="-225" w:left="-540"/>
        <w:rPr>
          <w:rFonts w:ascii="ヒラギノ角ゴ Pro W" w:eastAsia="ヒラギノ角ゴ Pro W" w:hAnsi="Times New Roman"/>
          <w:sz w:val="20"/>
        </w:rPr>
      </w:pPr>
      <w:r w:rsidRPr="00B07969">
        <w:rPr>
          <w:rFonts w:ascii="ヒラギノ角ゴ Pro W" w:eastAsia="ヒラギノ角ゴ Pro W" w:hAnsi="Times New Roman" w:hint="eastAsia"/>
          <w:sz w:val="20"/>
        </w:rPr>
        <w:t>①施設全体上の問題</w:t>
      </w:r>
    </w:p>
    <w:p w14:paraId="2E5730E2" w14:textId="1DA2816C" w:rsidR="00910662" w:rsidRDefault="00910662">
      <w:pPr>
        <w:autoSpaceDE w:val="0"/>
        <w:autoSpaceDN w:val="0"/>
        <w:adjustRightInd w:val="0"/>
        <w:ind w:leftChars="-225" w:left="-540"/>
        <w:rPr>
          <w:rFonts w:ascii="ヒラギノ角ゴ Pro W" w:eastAsia="ヒラギノ角ゴ Pro W" w:hAnsi="Times New Roman"/>
          <w:sz w:val="20"/>
        </w:rPr>
      </w:pPr>
      <w:r w:rsidRPr="00B07969">
        <w:rPr>
          <w:rFonts w:ascii="ヒラギノ角ゴ Pro W" w:eastAsia="ヒラギノ角ゴ Pro W" w:hAnsi="Times New Roman"/>
          <w:sz w:val="20"/>
        </w:rPr>
        <w:t xml:space="preserve"> </w:t>
      </w:r>
      <w:r w:rsidR="00B07969">
        <w:rPr>
          <w:rFonts w:ascii="ヒラギノ角ゴ Pro W" w:eastAsia="ヒラギノ角ゴ Pro W" w:hAnsi="Times New Roman" w:hint="eastAsia"/>
          <w:sz w:val="20"/>
        </w:rPr>
        <w:t>□</w:t>
      </w:r>
      <w:r w:rsidRPr="00B07969">
        <w:rPr>
          <w:rFonts w:ascii="ヒラギノ角ゴ Pro W" w:eastAsia="ヒラギノ角ゴ Pro W" w:hAnsi="Times New Roman"/>
          <w:sz w:val="20"/>
        </w:rPr>
        <w:t xml:space="preserve"> </w:t>
      </w:r>
      <w:r w:rsidRPr="00B07969">
        <w:rPr>
          <w:rFonts w:ascii="ヒラギノ角ゴ Pro W" w:eastAsia="ヒラギノ角ゴ Pro W" w:hAnsi="Times New Roman" w:hint="eastAsia"/>
          <w:sz w:val="20"/>
        </w:rPr>
        <w:t>はい</w:t>
      </w:r>
      <w:r w:rsidRPr="00B07969">
        <w:rPr>
          <w:rFonts w:ascii="ヒラギノ角ゴ Pro W" w:eastAsia="ヒラギノ角ゴ Pro W" w:hAnsi="Times New Roman"/>
          <w:sz w:val="20"/>
        </w:rPr>
        <w:t xml:space="preserve"> </w:t>
      </w:r>
      <w:r w:rsidR="00B07969">
        <w:rPr>
          <w:rFonts w:ascii="ヒラギノ角ゴ Pro W" w:eastAsia="ヒラギノ角ゴ Pro W" w:hAnsi="Times New Roman" w:hint="eastAsia"/>
          <w:sz w:val="20"/>
        </w:rPr>
        <w:t>■</w:t>
      </w:r>
      <w:r w:rsidRPr="00B07969">
        <w:rPr>
          <w:rFonts w:ascii="ヒラギノ角ゴ Pro W" w:eastAsia="ヒラギノ角ゴ Pro W" w:hAnsi="Times New Roman"/>
          <w:sz w:val="20"/>
        </w:rPr>
        <w:t xml:space="preserve"> </w:t>
      </w:r>
      <w:r w:rsidRPr="00B07969">
        <w:rPr>
          <w:rFonts w:ascii="ヒラギノ角ゴ Pro W" w:eastAsia="ヒラギノ角ゴ Pro W" w:hAnsi="Times New Roman" w:hint="eastAsia"/>
          <w:sz w:val="20"/>
        </w:rPr>
        <w:t>いいえ（“はい”の場合、支障がなければそのレポート等のコピーを提出して下さい。）</w:t>
      </w:r>
    </w:p>
    <w:p w14:paraId="61FB2BFC" w14:textId="77777777" w:rsidR="00910662" w:rsidRDefault="00910662">
      <w:pPr>
        <w:autoSpaceDE w:val="0"/>
        <w:autoSpaceDN w:val="0"/>
        <w:adjustRightInd w:val="0"/>
        <w:ind w:leftChars="-225" w:left="-540"/>
        <w:rPr>
          <w:rFonts w:ascii="ヒラギノ角ゴ Pro W" w:eastAsia="ヒラギノ角ゴ Pro W" w:hAnsi="Times New Roman"/>
          <w:sz w:val="20"/>
        </w:rPr>
      </w:pPr>
      <w:r>
        <w:rPr>
          <w:rFonts w:ascii="ヒラギノ角ゴ Pro W" w:eastAsia="ヒラギノ角ゴ Pro W" w:hAnsi="Times New Roman" w:hint="eastAsia"/>
          <w:sz w:val="20"/>
        </w:rPr>
        <w:t>②譲渡動物に関連する問題</w:t>
      </w:r>
    </w:p>
    <w:p w14:paraId="7BD3533C" w14:textId="77777777" w:rsidR="00910662" w:rsidRDefault="00910662">
      <w:pPr>
        <w:autoSpaceDE w:val="0"/>
        <w:autoSpaceDN w:val="0"/>
        <w:adjustRightInd w:val="0"/>
        <w:ind w:leftChars="-225" w:left="-540"/>
        <w:rPr>
          <w:rFonts w:ascii="ヒラギノ角ゴ Pro W" w:eastAsia="ヒラギノ角ゴ Pro W" w:hAnsi="Times New Roman"/>
          <w:sz w:val="20"/>
        </w:rPr>
      </w:pP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はい</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いいえ（“はい”の場合、支障がなければそのレポート等のコピーを提出して下さい。）</w:t>
      </w:r>
    </w:p>
    <w:p w14:paraId="752D2C30" w14:textId="77777777" w:rsidR="00910662" w:rsidRDefault="00910662">
      <w:pPr>
        <w:autoSpaceDE w:val="0"/>
        <w:autoSpaceDN w:val="0"/>
        <w:adjustRightInd w:val="0"/>
        <w:ind w:leftChars="-225" w:left="-540"/>
        <w:rPr>
          <w:rFonts w:ascii="ヒラギノ角ゴ Pro W" w:eastAsia="ヒラギノ角ゴ Pro W" w:hAnsi="Times New Roman"/>
          <w:sz w:val="20"/>
        </w:rPr>
      </w:pPr>
      <w:r>
        <w:rPr>
          <w:rFonts w:ascii="ヒラギノ角ゴ Pro W" w:eastAsia="ヒラギノ角ゴ Pro W" w:hAnsi="Times New Roman"/>
          <w:sz w:val="20"/>
        </w:rPr>
        <w:t xml:space="preserve">G. </w:t>
      </w:r>
      <w:r>
        <w:rPr>
          <w:rFonts w:ascii="ヒラギノ角ゴ Pro W" w:eastAsia="ヒラギノ角ゴ Pro W" w:hAnsi="Times New Roman" w:hint="eastAsia"/>
          <w:sz w:val="20"/>
        </w:rPr>
        <w:t>貴施設では信頼のおける施設以外からの動物を検査せずに導入することが有りますか？</w:t>
      </w:r>
    </w:p>
    <w:p w14:paraId="61053654" w14:textId="77777777" w:rsidR="00910662" w:rsidRDefault="00910662">
      <w:pPr>
        <w:autoSpaceDE w:val="0"/>
        <w:autoSpaceDN w:val="0"/>
        <w:adjustRightInd w:val="0"/>
        <w:ind w:leftChars="-225" w:left="-540"/>
        <w:rPr>
          <w:rFonts w:ascii="ヒラギノ角ゴ Pro W" w:eastAsia="ヒラギノ角ゴ Pro W" w:hAnsi="Times New Roman"/>
          <w:sz w:val="20"/>
        </w:rPr>
      </w:pP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はい（□</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制限なしに導入、□</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分与施設の微生物モニタリング検査書が基準を満たせば導入）</w:t>
      </w:r>
    </w:p>
    <w:p w14:paraId="20022F53" w14:textId="77777777" w:rsidR="00910662" w:rsidRDefault="00910662">
      <w:pPr>
        <w:autoSpaceDE w:val="0"/>
        <w:autoSpaceDN w:val="0"/>
        <w:adjustRightInd w:val="0"/>
        <w:ind w:leftChars="-225" w:left="-540"/>
        <w:rPr>
          <w:rFonts w:ascii="ヒラギノ角ゴ Pro W" w:eastAsia="ヒラギノ角ゴ Pro W" w:hAnsi="Times New Roman"/>
          <w:sz w:val="20"/>
        </w:rPr>
      </w:pP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いいえ（検査書の成績によらず隔離検疫またはクリーニング後に動物室に搬入）</w:t>
      </w:r>
    </w:p>
    <w:p w14:paraId="0EDE51D5" w14:textId="77777777" w:rsidR="00910662" w:rsidRDefault="00910662">
      <w:pPr>
        <w:autoSpaceDE w:val="0"/>
        <w:autoSpaceDN w:val="0"/>
        <w:adjustRightInd w:val="0"/>
        <w:ind w:leftChars="-225" w:left="-540" w:rightChars="-506" w:right="-1214"/>
        <w:rPr>
          <w:rFonts w:ascii="ヒラギノ角ゴ Pro W" w:eastAsia="ヒラギノ角ゴ Pro W" w:hAnsi="Times New Roman"/>
          <w:sz w:val="20"/>
        </w:rPr>
      </w:pPr>
      <w:r>
        <w:rPr>
          <w:rFonts w:ascii="ヒラギノ角ゴ Pro W" w:eastAsia="ヒラギノ角ゴ Pro W" w:hAnsi="Times New Roman" w:hint="eastAsia"/>
          <w:sz w:val="20"/>
        </w:rPr>
        <w:t>（“はい”の場合は、検査しなかった理由を以下に説明して下さい。また隔離ないしは後日検査をしましたか？）</w:t>
      </w:r>
    </w:p>
    <w:p w14:paraId="01F60138" w14:textId="63009079" w:rsidR="00910662" w:rsidRPr="00E27F11" w:rsidRDefault="00CC74DA" w:rsidP="00E27F11">
      <w:pPr>
        <w:autoSpaceDE w:val="0"/>
        <w:autoSpaceDN w:val="0"/>
        <w:adjustRightInd w:val="0"/>
        <w:ind w:leftChars="-225" w:left="-540" w:rightChars="-506" w:right="-1214"/>
        <w:rPr>
          <w:rFonts w:ascii="ヒラギノ角ゴ Pro W" w:eastAsia="ヒラギノ角ゴ Pro W" w:hAnsi="Times New Roman"/>
          <w:sz w:val="20"/>
          <w:u w:val="single"/>
        </w:rPr>
      </w:pPr>
      <w:r>
        <w:rPr>
          <w:rFonts w:ascii="ヒラギノ角ゴ Pro W" w:eastAsia="ヒラギノ角ゴ Pro W" w:hAnsi="Times New Roman" w:hint="eastAsia"/>
          <w:sz w:val="20"/>
        </w:rPr>
        <w:t xml:space="preserve"> </w:t>
      </w:r>
      <w:r>
        <w:rPr>
          <w:rFonts w:ascii="ヒラギノ角ゴ Pro W" w:eastAsia="ヒラギノ角ゴ Pro W" w:hAnsi="Times New Roman" w:hint="eastAsia"/>
          <w:sz w:val="20"/>
        </w:rPr>
        <w:tab/>
      </w:r>
      <w:r w:rsidR="00910662">
        <w:rPr>
          <w:rFonts w:ascii="ヒラギノ角ゴ Pro W" w:eastAsia="ヒラギノ角ゴ Pro W" w:hAnsi="Times New Roman" w:hint="eastAsia"/>
          <w:sz w:val="20"/>
          <w:u w:val="single"/>
        </w:rPr>
        <w:t xml:space="preserve">　　　　　　　　　　　　　　　　　　　　　　　　　　　　　　　　　　　　　　　　　　　　</w:t>
      </w:r>
    </w:p>
    <w:p w14:paraId="44D957B7" w14:textId="77777777" w:rsidR="0073495B" w:rsidRDefault="0073495B">
      <w:pPr>
        <w:autoSpaceDE w:val="0"/>
        <w:autoSpaceDN w:val="0"/>
        <w:adjustRightInd w:val="0"/>
        <w:ind w:leftChars="-225" w:left="-540"/>
        <w:rPr>
          <w:rFonts w:ascii="ヒラギノ角ゴ Pro W" w:eastAsia="ヒラギノ角ゴ Pro W" w:hAnsi="Times New Roman"/>
          <w:sz w:val="20"/>
        </w:rPr>
      </w:pPr>
    </w:p>
    <w:p w14:paraId="55997498" w14:textId="6FF27E04" w:rsidR="00910662" w:rsidRDefault="00910662">
      <w:pPr>
        <w:autoSpaceDE w:val="0"/>
        <w:autoSpaceDN w:val="0"/>
        <w:adjustRightInd w:val="0"/>
        <w:ind w:leftChars="-225" w:left="-540"/>
        <w:rPr>
          <w:rFonts w:ascii="ヒラギノ角ゴ Pro W" w:eastAsia="ヒラギノ角ゴ Pro W" w:hAnsi="Times New Roman"/>
          <w:sz w:val="20"/>
        </w:rPr>
      </w:pPr>
      <w:r>
        <w:rPr>
          <w:rFonts w:ascii="ヒラギノ角ゴ Pro W" w:eastAsia="ヒラギノ角ゴ Pro W" w:hAnsi="Times New Roman"/>
          <w:sz w:val="20"/>
        </w:rPr>
        <w:lastRenderedPageBreak/>
        <w:t xml:space="preserve">H. </w:t>
      </w:r>
      <w:r>
        <w:rPr>
          <w:rFonts w:ascii="ヒラギノ角ゴ Pro W" w:eastAsia="ヒラギノ角ゴ Pro W" w:hAnsi="Times New Roman" w:hint="eastAsia"/>
          <w:sz w:val="20"/>
        </w:rPr>
        <w:t>今回の譲渡動物は上記の信頼おける施設以外から導入された動物と同室で飼育していますか？</w:t>
      </w:r>
    </w:p>
    <w:p w14:paraId="4E6B2916" w14:textId="1CAB2AA6" w:rsidR="00910662" w:rsidRPr="00413741" w:rsidRDefault="00910662" w:rsidP="00413741">
      <w:pPr>
        <w:numPr>
          <w:ilvl w:val="0"/>
          <w:numId w:val="3"/>
        </w:numPr>
        <w:autoSpaceDE w:val="0"/>
        <w:autoSpaceDN w:val="0"/>
        <w:adjustRightInd w:val="0"/>
        <w:rPr>
          <w:rFonts w:ascii="ヒラギノ角ゴ Pro W" w:eastAsia="ヒラギノ角ゴ Pro W" w:hAnsi="Times New Roman"/>
          <w:sz w:val="20"/>
        </w:rPr>
      </w:pPr>
      <w:r>
        <w:rPr>
          <w:rFonts w:ascii="ヒラギノ角ゴ Pro W" w:eastAsia="ヒラギノ角ゴ Pro W" w:hAnsi="Times New Roman" w:hint="eastAsia"/>
          <w:sz w:val="20"/>
        </w:rPr>
        <w:t>はい</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いいえ（“はい”の場合、支障がなければ上記の動物についての健康状態に資料のコピーも提出して下さい。）</w:t>
      </w:r>
    </w:p>
    <w:p w14:paraId="00141B78" w14:textId="77777777" w:rsidR="00910662" w:rsidRDefault="00910662">
      <w:pPr>
        <w:autoSpaceDE w:val="0"/>
        <w:autoSpaceDN w:val="0"/>
        <w:adjustRightInd w:val="0"/>
        <w:ind w:left="-440"/>
        <w:rPr>
          <w:rFonts w:ascii="ヒラギノ角ゴ Pro W" w:eastAsia="ヒラギノ角ゴ Pro W" w:hAnsi="Times New Roman"/>
          <w:sz w:val="20"/>
          <w:u w:val="single"/>
        </w:rPr>
      </w:pPr>
    </w:p>
    <w:p w14:paraId="1E6E8258" w14:textId="77777777" w:rsidR="00910662" w:rsidRDefault="00910662" w:rsidP="00E27F11">
      <w:pPr>
        <w:autoSpaceDE w:val="0"/>
        <w:autoSpaceDN w:val="0"/>
        <w:adjustRightInd w:val="0"/>
        <w:ind w:leftChars="-225" w:left="-540"/>
        <w:rPr>
          <w:rFonts w:ascii="ヒラギノ角ゴ Pro W" w:eastAsia="ヒラギノ角ゴ Pro W" w:hAnsi="Times New Roman"/>
        </w:rPr>
      </w:pPr>
      <w:r>
        <w:rPr>
          <w:rFonts w:ascii="ヒラギノ角ゴ Pro W" w:eastAsia="ヒラギノ角ゴ Pro W" w:hAnsi="Times New Roman" w:hint="eastAsia"/>
        </w:rPr>
        <w:t>２</w:t>
      </w:r>
      <w:r>
        <w:rPr>
          <w:rFonts w:ascii="ヒラギノ角ゴ Pro W" w:eastAsia="ヒラギノ角ゴ Pro W" w:hAnsi="Times New Roman"/>
        </w:rPr>
        <w:t xml:space="preserve">. </w:t>
      </w:r>
      <w:r>
        <w:rPr>
          <w:rFonts w:ascii="ヒラギノ角ゴ Pro W" w:eastAsia="ヒラギノ角ゴ Pro W" w:hAnsi="Times New Roman" w:hint="eastAsia"/>
        </w:rPr>
        <w:t>譲渡動物の飼育形態について</w:t>
      </w:r>
    </w:p>
    <w:p w14:paraId="108B22D8" w14:textId="77777777" w:rsidR="00E27F11" w:rsidRDefault="00E27F11" w:rsidP="00E27F11">
      <w:pPr>
        <w:autoSpaceDE w:val="0"/>
        <w:autoSpaceDN w:val="0"/>
        <w:adjustRightInd w:val="0"/>
        <w:ind w:leftChars="-225" w:left="-540"/>
        <w:rPr>
          <w:rFonts w:ascii="ヒラギノ角ゴ Pro W" w:eastAsia="ヒラギノ角ゴ Pro W" w:hAnsi="Times New Roman"/>
        </w:rPr>
      </w:pPr>
    </w:p>
    <w:p w14:paraId="44C47469" w14:textId="77777777" w:rsidR="00910662" w:rsidRDefault="00910662">
      <w:pPr>
        <w:autoSpaceDE w:val="0"/>
        <w:autoSpaceDN w:val="0"/>
        <w:adjustRightInd w:val="0"/>
        <w:ind w:leftChars="-225" w:left="-540"/>
        <w:rPr>
          <w:rFonts w:ascii="ヒラギノ角ゴ Pro W" w:eastAsia="ヒラギノ角ゴ Pro W" w:hAnsi="Times New Roman"/>
          <w:sz w:val="20"/>
        </w:rPr>
      </w:pPr>
      <w:r>
        <w:rPr>
          <w:rFonts w:ascii="ヒラギノ角ゴ Pro W" w:eastAsia="ヒラギノ角ゴ Pro W" w:hAnsi="Times New Roman"/>
          <w:sz w:val="20"/>
        </w:rPr>
        <w:t xml:space="preserve">A. </w:t>
      </w:r>
      <w:r>
        <w:rPr>
          <w:rFonts w:ascii="ヒラギノ角ゴ Pro W" w:eastAsia="ヒラギノ角ゴ Pro W" w:hAnsi="Times New Roman" w:hint="eastAsia"/>
          <w:sz w:val="20"/>
        </w:rPr>
        <w:t>貴施設における譲渡動物の飼育形態はいずれと考えますか？</w:t>
      </w:r>
    </w:p>
    <w:p w14:paraId="3FB2C5F9" w14:textId="77777777" w:rsidR="00910662" w:rsidRDefault="00910662">
      <w:pPr>
        <w:autoSpaceDE w:val="0"/>
        <w:autoSpaceDN w:val="0"/>
        <w:adjustRightInd w:val="0"/>
        <w:ind w:leftChars="-225" w:left="-540"/>
        <w:rPr>
          <w:rFonts w:ascii="ヒラギノ角ゴ Pro W" w:eastAsia="ヒラギノ角ゴ Pro W" w:hAnsi="Times New Roman"/>
          <w:sz w:val="20"/>
        </w:rPr>
      </w:pP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バリア・</w:t>
      </w:r>
      <w:r>
        <w:rPr>
          <w:rFonts w:ascii="ヒラギノ角ゴ Pro W" w:eastAsia="ヒラギノ角ゴ Pro W" w:hAnsi="Times New Roman"/>
          <w:sz w:val="20"/>
        </w:rPr>
        <w:t>SPF</w:t>
      </w:r>
      <w:r>
        <w:rPr>
          <w:rFonts w:ascii="ヒラギノ角ゴ Pro W" w:eastAsia="ヒラギノ角ゴ Pro W" w:hAnsi="Times New Roman" w:hint="eastAsia"/>
          <w:sz w:val="20"/>
        </w:rPr>
        <w:t>（完全滅菌のブーツ、マスク、ガウン使用や入域制限区域など）</w:t>
      </w:r>
    </w:p>
    <w:p w14:paraId="4861B587" w14:textId="77777777" w:rsidR="00910662" w:rsidRDefault="00910662">
      <w:pPr>
        <w:numPr>
          <w:ilvl w:val="0"/>
          <w:numId w:val="3"/>
        </w:numPr>
        <w:autoSpaceDE w:val="0"/>
        <w:autoSpaceDN w:val="0"/>
        <w:adjustRightInd w:val="0"/>
        <w:rPr>
          <w:rFonts w:ascii="ヒラギノ角ゴ Pro W" w:eastAsia="ヒラギノ角ゴ Pro W" w:hAnsi="Times New Roman"/>
          <w:sz w:val="20"/>
        </w:rPr>
      </w:pPr>
      <w:r>
        <w:rPr>
          <w:rFonts w:ascii="ヒラギノ角ゴ Pro W" w:eastAsia="ヒラギノ角ゴ Pro W" w:hAnsi="Times New Roman" w:hint="eastAsia"/>
          <w:sz w:val="20"/>
        </w:rPr>
        <w:t>準</w:t>
      </w:r>
      <w:r>
        <w:rPr>
          <w:rFonts w:ascii="ヒラギノ角ゴ Pro W" w:eastAsia="ヒラギノ角ゴ Pro W" w:hAnsi="Times New Roman"/>
          <w:sz w:val="20"/>
        </w:rPr>
        <w:t xml:space="preserve">SPF </w:t>
      </w:r>
      <w:r>
        <w:rPr>
          <w:rFonts w:ascii="ヒラギノ角ゴ Pro W" w:eastAsia="ヒラギノ角ゴ Pro W" w:hAnsi="Times New Roman" w:hint="eastAsia"/>
          <w:sz w:val="20"/>
        </w:rPr>
        <w:t>扱い（高性能フィルターによる空調、滅菌済み飼育器材類使用、しかし一般的実験衣服、</w:t>
      </w:r>
    </w:p>
    <w:p w14:paraId="677DCE3D" w14:textId="77777777" w:rsidR="00910662" w:rsidRDefault="00910662">
      <w:pPr>
        <w:autoSpaceDE w:val="0"/>
        <w:autoSpaceDN w:val="0"/>
        <w:adjustRightInd w:val="0"/>
        <w:ind w:left="-440"/>
        <w:rPr>
          <w:rFonts w:ascii="ヒラギノ角ゴ Pro W" w:eastAsia="ヒラギノ角ゴ Pro W" w:hAnsi="Times New Roman"/>
          <w:sz w:val="20"/>
        </w:rPr>
      </w:pPr>
      <w:r>
        <w:rPr>
          <w:rFonts w:ascii="ヒラギノ角ゴ Pro W" w:eastAsia="ヒラギノ角ゴ Pro W" w:hAnsi="Times New Roman" w:hint="eastAsia"/>
          <w:sz w:val="20"/>
        </w:rPr>
        <w:t xml:space="preserve">　</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入域制限なしなど）</w:t>
      </w:r>
    </w:p>
    <w:p w14:paraId="605DDDF7" w14:textId="77777777" w:rsidR="00910662" w:rsidRDefault="00910662">
      <w:pPr>
        <w:autoSpaceDE w:val="0"/>
        <w:autoSpaceDN w:val="0"/>
        <w:adjustRightInd w:val="0"/>
        <w:ind w:leftChars="-225" w:left="-540"/>
        <w:rPr>
          <w:rFonts w:ascii="ヒラギノ角ゴ Pro W" w:eastAsia="ヒラギノ角ゴ Pro W" w:hAnsi="Times New Roman"/>
          <w:sz w:val="20"/>
        </w:rPr>
      </w:pP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コンベンショナル（未滅菌飼育器材類の使用、オープンケージなど）</w:t>
      </w:r>
    </w:p>
    <w:p w14:paraId="0C19247A" w14:textId="77777777" w:rsidR="00910662" w:rsidRDefault="00910662">
      <w:pPr>
        <w:autoSpaceDE w:val="0"/>
        <w:autoSpaceDN w:val="0"/>
        <w:adjustRightInd w:val="0"/>
        <w:ind w:leftChars="-225" w:left="-540"/>
        <w:rPr>
          <w:rFonts w:ascii="ヒラギノ角ゴ Pro W" w:eastAsia="ヒラギノ角ゴ Pro W" w:hAnsi="Times New Roman"/>
          <w:sz w:val="20"/>
        </w:rPr>
      </w:pP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その他（以下に具体的に記入して下さい。）</w:t>
      </w:r>
    </w:p>
    <w:p w14:paraId="3B990455" w14:textId="77777777" w:rsidR="00910662" w:rsidRDefault="00910662">
      <w:pPr>
        <w:autoSpaceDE w:val="0"/>
        <w:autoSpaceDN w:val="0"/>
        <w:adjustRightInd w:val="0"/>
        <w:ind w:leftChars="-225" w:left="-540" w:rightChars="-281" w:right="-674"/>
        <w:rPr>
          <w:rFonts w:ascii="ヒラギノ角ゴ Pro W" w:eastAsia="ヒラギノ角ゴ Pro W" w:hAnsi="Times New Roman"/>
          <w:sz w:val="20"/>
        </w:rPr>
      </w:pPr>
      <w:r>
        <w:rPr>
          <w:rFonts w:ascii="ヒラギノ角ゴ Pro W" w:eastAsia="ヒラギノ角ゴ Pro W" w:hAnsi="Times New Roman"/>
          <w:sz w:val="20"/>
        </w:rPr>
        <w:t xml:space="preserve">B. </w:t>
      </w:r>
      <w:r>
        <w:rPr>
          <w:rFonts w:ascii="ヒラギノ角ゴ Pro W" w:eastAsia="ヒラギノ角ゴ Pro W" w:hAnsi="Times New Roman" w:hint="eastAsia"/>
          <w:sz w:val="20"/>
        </w:rPr>
        <w:t>譲渡動物に対して最近よく使用されているマイクロアイソレーター・ケージや一方向性気流方式飼育装置</w:t>
      </w:r>
    </w:p>
    <w:p w14:paraId="78480A91" w14:textId="77777777" w:rsidR="00910662" w:rsidRDefault="00910662">
      <w:pPr>
        <w:autoSpaceDE w:val="0"/>
        <w:autoSpaceDN w:val="0"/>
        <w:adjustRightInd w:val="0"/>
        <w:ind w:leftChars="-225" w:left="-540" w:rightChars="-281" w:right="-674"/>
        <w:rPr>
          <w:rFonts w:ascii="ヒラギノ角ゴ Pro W" w:eastAsia="ヒラギノ角ゴ Pro W" w:hAnsi="Times New Roman"/>
          <w:sz w:val="20"/>
        </w:rPr>
      </w:pPr>
      <w:r>
        <w:rPr>
          <w:rFonts w:ascii="ヒラギノ角ゴ Pro W" w:eastAsia="ヒラギノ角ゴ Pro W" w:hAnsi="Times New Roman" w:hint="eastAsia"/>
          <w:sz w:val="20"/>
        </w:rPr>
        <w:t xml:space="preserve">　</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などを使用していますか？</w:t>
      </w:r>
    </w:p>
    <w:p w14:paraId="7ECA46C5" w14:textId="77777777" w:rsidR="00910662" w:rsidRDefault="00910662">
      <w:pPr>
        <w:autoSpaceDE w:val="0"/>
        <w:autoSpaceDN w:val="0"/>
        <w:adjustRightInd w:val="0"/>
        <w:ind w:leftChars="-225" w:left="-540"/>
        <w:rPr>
          <w:rFonts w:ascii="ヒラギノ角ゴ Pro W" w:eastAsia="ヒラギノ角ゴ Pro W" w:hAnsi="Times New Roman"/>
          <w:sz w:val="20"/>
        </w:rPr>
      </w:pP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はい</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いいえ（“はい”の場合、次のどの装置ですか？）</w:t>
      </w:r>
    </w:p>
    <w:p w14:paraId="3109FB90" w14:textId="77777777" w:rsidR="00910662" w:rsidRDefault="00910662">
      <w:pPr>
        <w:autoSpaceDE w:val="0"/>
        <w:autoSpaceDN w:val="0"/>
        <w:adjustRightInd w:val="0"/>
        <w:ind w:leftChars="-225" w:left="-540"/>
        <w:rPr>
          <w:rFonts w:ascii="ヒラギノ角ゴ Pro W" w:eastAsia="ヒラギノ角ゴ Pro W" w:hAnsi="Times New Roman"/>
          <w:sz w:val="20"/>
        </w:rPr>
      </w:pP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マイクロアイソレーター・ケージ、□</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フィルタートップ・ケージ、□</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クリーン・ラック類、</w:t>
      </w:r>
    </w:p>
    <w:p w14:paraId="670490DC" w14:textId="77777777" w:rsidR="00910662" w:rsidRDefault="00910662">
      <w:pPr>
        <w:autoSpaceDE w:val="0"/>
        <w:autoSpaceDN w:val="0"/>
        <w:adjustRightInd w:val="0"/>
        <w:ind w:leftChars="-225" w:left="-540"/>
        <w:rPr>
          <w:rFonts w:ascii="ヒラギノ角ゴ Pro W" w:eastAsia="ヒラギノ角ゴ Pro W" w:hAnsi="Times New Roman"/>
          <w:sz w:val="20"/>
        </w:rPr>
      </w:pP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一方向性気流方式飼育装置、□</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その他（</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w:t>
      </w:r>
    </w:p>
    <w:p w14:paraId="3536480D" w14:textId="77777777" w:rsidR="00910662" w:rsidRDefault="00910662">
      <w:pPr>
        <w:autoSpaceDE w:val="0"/>
        <w:autoSpaceDN w:val="0"/>
        <w:adjustRightInd w:val="0"/>
        <w:ind w:leftChars="-225" w:left="-540"/>
        <w:rPr>
          <w:rFonts w:ascii="ヒラギノ角ゴ Pro W" w:eastAsia="ヒラギノ角ゴ Pro W" w:hAnsi="Times New Roman"/>
          <w:sz w:val="20"/>
        </w:rPr>
      </w:pPr>
      <w:r>
        <w:rPr>
          <w:rFonts w:ascii="ヒラギノ角ゴ Pro W" w:eastAsia="ヒラギノ角ゴ Pro W" w:hAnsi="Times New Roman"/>
          <w:sz w:val="20"/>
        </w:rPr>
        <w:t xml:space="preserve">C. </w:t>
      </w:r>
      <w:r>
        <w:rPr>
          <w:rFonts w:ascii="ヒラギノ角ゴ Pro W" w:eastAsia="ヒラギノ角ゴ Pro W" w:hAnsi="Times New Roman" w:hint="eastAsia"/>
          <w:sz w:val="20"/>
        </w:rPr>
        <w:t>同一飼育室で複数の動物種を飼育していますか？</w:t>
      </w:r>
    </w:p>
    <w:p w14:paraId="7E76E56C" w14:textId="77777777" w:rsidR="00910662" w:rsidRDefault="00910662">
      <w:pPr>
        <w:autoSpaceDE w:val="0"/>
        <w:autoSpaceDN w:val="0"/>
        <w:adjustRightInd w:val="0"/>
        <w:ind w:leftChars="-225" w:left="-540"/>
        <w:rPr>
          <w:rFonts w:ascii="ヒラギノ角ゴ Pro W" w:eastAsia="ヒラギノ角ゴ Pro W" w:hAnsi="Times New Roman"/>
          <w:sz w:val="20"/>
        </w:rPr>
      </w:pP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はい</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いいえ</w:t>
      </w:r>
    </w:p>
    <w:p w14:paraId="324C641C" w14:textId="77777777" w:rsidR="00910662" w:rsidRDefault="00910662">
      <w:pPr>
        <w:autoSpaceDE w:val="0"/>
        <w:autoSpaceDN w:val="0"/>
        <w:adjustRightInd w:val="0"/>
        <w:ind w:leftChars="-225" w:left="-540"/>
        <w:rPr>
          <w:rFonts w:ascii="ヒラギノ角ゴ Pro W" w:eastAsia="ヒラギノ角ゴ Pro W" w:hAnsi="Times New Roman"/>
          <w:sz w:val="20"/>
        </w:rPr>
      </w:pPr>
      <w:r>
        <w:rPr>
          <w:rFonts w:ascii="ヒラギノ角ゴ Pro W" w:eastAsia="ヒラギノ角ゴ Pro W" w:hAnsi="Times New Roman"/>
          <w:sz w:val="20"/>
        </w:rPr>
        <w:t xml:space="preserve">D. </w:t>
      </w:r>
      <w:r>
        <w:rPr>
          <w:rFonts w:ascii="ヒラギノ角ゴ Pro W" w:eastAsia="ヒラギノ角ゴ Pro W" w:hAnsi="Times New Roman" w:hint="eastAsia"/>
          <w:sz w:val="20"/>
        </w:rPr>
        <w:t>譲渡動物が飼育されている部屋で、繁殖は行われていますか？</w:t>
      </w:r>
    </w:p>
    <w:p w14:paraId="37A95406" w14:textId="77777777" w:rsidR="00910662" w:rsidRDefault="00910662">
      <w:pPr>
        <w:autoSpaceDE w:val="0"/>
        <w:autoSpaceDN w:val="0"/>
        <w:adjustRightInd w:val="0"/>
        <w:ind w:leftChars="-225" w:left="-540"/>
        <w:rPr>
          <w:rFonts w:ascii="ヒラギノ角ゴ Pro W" w:eastAsia="ヒラギノ角ゴ Pro W" w:hAnsi="Times New Roman"/>
          <w:sz w:val="20"/>
        </w:rPr>
      </w:pP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はい</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いいえ</w:t>
      </w:r>
    </w:p>
    <w:p w14:paraId="76093973" w14:textId="77777777" w:rsidR="00910662" w:rsidRDefault="00910662">
      <w:pPr>
        <w:autoSpaceDE w:val="0"/>
        <w:autoSpaceDN w:val="0"/>
        <w:adjustRightInd w:val="0"/>
        <w:ind w:leftChars="-225" w:left="-540"/>
        <w:rPr>
          <w:rFonts w:ascii="ヒラギノ角ゴ Pro W" w:eastAsia="ヒラギノ角ゴ Pro W" w:hAnsi="Times New Roman"/>
          <w:sz w:val="20"/>
        </w:rPr>
      </w:pPr>
      <w:r>
        <w:rPr>
          <w:rFonts w:ascii="ヒラギノ角ゴ Pro W" w:eastAsia="ヒラギノ角ゴ Pro W" w:hAnsi="Times New Roman" w:hint="eastAsia"/>
          <w:sz w:val="20"/>
        </w:rPr>
        <w:t>３</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譲渡動物についてコメントがあれば以下に記入して下さい。</w:t>
      </w:r>
    </w:p>
    <w:p w14:paraId="5C992AFA" w14:textId="0E9B0977" w:rsidR="00910662" w:rsidRPr="0010011A" w:rsidRDefault="00CC74DA" w:rsidP="00CC74DA">
      <w:pPr>
        <w:rPr>
          <w:rFonts w:asciiTheme="minorEastAsia" w:eastAsiaTheme="minorEastAsia" w:hAnsiTheme="minorEastAsia"/>
          <w:color w:val="000000" w:themeColor="text1"/>
          <w:sz w:val="18"/>
          <w:szCs w:val="18"/>
        </w:rPr>
      </w:pPr>
      <w:r w:rsidRPr="0010011A">
        <w:rPr>
          <w:rFonts w:asciiTheme="minorEastAsia" w:eastAsiaTheme="minorEastAsia" w:hAnsiTheme="minorEastAsia"/>
          <w:color w:val="000000" w:themeColor="text1"/>
          <w:sz w:val="18"/>
          <w:szCs w:val="18"/>
        </w:rPr>
        <w:t xml:space="preserve">貴大学に提供する動物は提供前に直接拭い培養検査を行い、肺パスツレラ陰性であることを確認したものである。提供動物に微生物学的な汚染及び健康上の問題は認められていない。 </w:t>
      </w:r>
    </w:p>
    <w:p w14:paraId="6CC6CF81" w14:textId="77777777" w:rsidR="00CC74DA" w:rsidRPr="00CC74DA" w:rsidRDefault="00CC74DA" w:rsidP="00CC74DA">
      <w:pPr>
        <w:rPr>
          <w:sz w:val="20"/>
          <w:szCs w:val="20"/>
        </w:rPr>
      </w:pPr>
    </w:p>
    <w:p w14:paraId="15431008" w14:textId="582630FE" w:rsidR="00910662" w:rsidRDefault="001907DB" w:rsidP="0010011A">
      <w:pPr>
        <w:autoSpaceDE w:val="0"/>
        <w:autoSpaceDN w:val="0"/>
        <w:adjustRightInd w:val="0"/>
        <w:jc w:val="center"/>
        <w:rPr>
          <w:rFonts w:ascii="ヒラギノ角ゴ Pro W" w:eastAsia="ヒラギノ角ゴ Pro W" w:hAnsi="Times New Roman"/>
          <w:sz w:val="20"/>
        </w:rPr>
      </w:pPr>
      <w:r>
        <w:rPr>
          <w:rFonts w:ascii="ヒラギノ角ゴ Pro W" w:eastAsia="ヒラギノ角ゴ Pro W" w:hAnsi="Times New Roman"/>
          <w:noProof/>
          <w:sz w:val="20"/>
        </w:rPr>
        <mc:AlternateContent>
          <mc:Choice Requires="wps">
            <w:drawing>
              <wp:anchor distT="0" distB="0" distL="114300" distR="114300" simplePos="0" relativeHeight="251657728" behindDoc="0" locked="0" layoutInCell="1" allowOverlap="1" wp14:anchorId="5CBCBF08" wp14:editId="4FF9816D">
                <wp:simplePos x="0" y="0"/>
                <wp:positionH relativeFrom="column">
                  <wp:posOffset>-342900</wp:posOffset>
                </wp:positionH>
                <wp:positionV relativeFrom="paragraph">
                  <wp:posOffset>0</wp:posOffset>
                </wp:positionV>
                <wp:extent cx="6286500" cy="0"/>
                <wp:effectExtent l="38100" t="38100" r="38100" b="381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cmpd="tri">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2BCB7"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" strokeweight="6pt">
                <v:stroke linestyle="thickBetweenThin"/>
              </v:line>
            </w:pict>
          </mc:Fallback>
        </mc:AlternateContent>
      </w:r>
      <w:r w:rsidR="00910662">
        <w:rPr>
          <w:rFonts w:ascii="ヒラギノ角ゴ Pro W" w:eastAsia="ヒラギノ角ゴ Pro W" w:hAnsi="Times New Roman" w:hint="eastAsia"/>
          <w:sz w:val="20"/>
        </w:rPr>
        <w:t>回答者（譲渡者及び譲渡施設管理者）</w:t>
      </w:r>
    </w:p>
    <w:p w14:paraId="48CABE79" w14:textId="4C32644D" w:rsidR="00910662" w:rsidRDefault="00910662">
      <w:pPr>
        <w:autoSpaceDE w:val="0"/>
        <w:autoSpaceDN w:val="0"/>
        <w:adjustRightInd w:val="0"/>
        <w:ind w:leftChars="-225" w:left="-540"/>
        <w:rPr>
          <w:rFonts w:ascii="ヒラギノ角ゴ Pro W" w:eastAsia="ヒラギノ角ゴ Pro W" w:hAnsi="Times New Roman"/>
          <w:sz w:val="20"/>
          <w:u w:val="single"/>
        </w:rPr>
      </w:pPr>
      <w:r>
        <w:rPr>
          <w:rFonts w:ascii="ヒラギノ角ゴ Pro W" w:eastAsia="ヒラギノ角ゴ Pro W" w:hAnsi="Times New Roman" w:hint="eastAsia"/>
          <w:sz w:val="20"/>
        </w:rPr>
        <w:t>譲渡施設名：</w:t>
      </w:r>
      <w:r w:rsidRPr="00413741">
        <w:rPr>
          <w:rFonts w:asciiTheme="majorEastAsia" w:eastAsiaTheme="majorEastAsia" w:hAnsiTheme="majorEastAsia" w:hint="eastAsia"/>
          <w:sz w:val="20"/>
          <w:u w:val="single"/>
        </w:rPr>
        <w:t xml:space="preserve">　</w:t>
      </w:r>
      <w:r w:rsidR="001A0207" w:rsidRPr="00413741">
        <w:rPr>
          <w:rStyle w:val="HTML"/>
          <w:rFonts w:asciiTheme="majorEastAsia" w:eastAsiaTheme="majorEastAsia" w:hAnsiTheme="majorEastAsia"/>
          <w:sz w:val="22"/>
          <w:szCs w:val="22"/>
          <w:u w:val="single"/>
        </w:rPr>
        <w:t>国立研究開発法人</w:t>
      </w:r>
      <w:r w:rsidRPr="00413741">
        <w:rPr>
          <w:rFonts w:asciiTheme="majorEastAsia" w:eastAsiaTheme="majorEastAsia" w:hAnsiTheme="majorEastAsia" w:hint="eastAsia"/>
          <w:sz w:val="22"/>
          <w:szCs w:val="22"/>
          <w:u w:val="single"/>
        </w:rPr>
        <w:t>理化学研究所</w:t>
      </w:r>
      <w:r w:rsidRPr="00413741">
        <w:rPr>
          <w:rFonts w:asciiTheme="majorEastAsia" w:eastAsiaTheme="majorEastAsia" w:hAnsiTheme="majorEastAsia"/>
          <w:sz w:val="22"/>
          <w:szCs w:val="22"/>
          <w:u w:val="single"/>
        </w:rPr>
        <w:t xml:space="preserve"> </w:t>
      </w:r>
      <w:r w:rsidRPr="00413741">
        <w:rPr>
          <w:rFonts w:asciiTheme="majorEastAsia" w:eastAsiaTheme="majorEastAsia" w:hAnsiTheme="majorEastAsia" w:hint="eastAsia"/>
          <w:sz w:val="22"/>
          <w:szCs w:val="22"/>
          <w:u w:val="single"/>
        </w:rPr>
        <w:t>バイオリソース</w:t>
      </w:r>
      <w:r w:rsidR="00CC74DA" w:rsidRPr="00413741">
        <w:rPr>
          <w:rFonts w:asciiTheme="majorEastAsia" w:eastAsiaTheme="majorEastAsia" w:hAnsiTheme="majorEastAsia" w:hint="eastAsia"/>
          <w:sz w:val="22"/>
          <w:szCs w:val="22"/>
          <w:u w:val="single"/>
        </w:rPr>
        <w:t>研究</w:t>
      </w:r>
      <w:r w:rsidRPr="00413741">
        <w:rPr>
          <w:rFonts w:asciiTheme="majorEastAsia" w:eastAsiaTheme="majorEastAsia" w:hAnsiTheme="majorEastAsia" w:hint="eastAsia"/>
          <w:sz w:val="22"/>
          <w:szCs w:val="22"/>
          <w:u w:val="single"/>
        </w:rPr>
        <w:t>センター</w:t>
      </w:r>
      <w:r w:rsidRPr="00413741">
        <w:rPr>
          <w:rFonts w:asciiTheme="majorEastAsia" w:eastAsiaTheme="majorEastAsia" w:hAnsiTheme="majorEastAsia"/>
          <w:sz w:val="22"/>
          <w:szCs w:val="22"/>
          <w:u w:val="single"/>
        </w:rPr>
        <w:t xml:space="preserve"> </w:t>
      </w:r>
      <w:r w:rsidRPr="00413741">
        <w:rPr>
          <w:rFonts w:asciiTheme="majorEastAsia" w:eastAsiaTheme="majorEastAsia" w:hAnsiTheme="majorEastAsia" w:hint="eastAsia"/>
          <w:sz w:val="22"/>
          <w:szCs w:val="22"/>
          <w:u w:val="single"/>
        </w:rPr>
        <w:t>実験動物開発室</w:t>
      </w:r>
      <w:r w:rsidRPr="00413741">
        <w:rPr>
          <w:rFonts w:asciiTheme="majorEastAsia" w:eastAsiaTheme="majorEastAsia" w:hAnsiTheme="majorEastAsia" w:hint="eastAsia"/>
          <w:b/>
          <w:sz w:val="22"/>
          <w:szCs w:val="22"/>
          <w:u w:val="single"/>
        </w:rPr>
        <w:t xml:space="preserve">　</w:t>
      </w:r>
      <w:r w:rsidRPr="00413741">
        <w:rPr>
          <w:rFonts w:asciiTheme="majorEastAsia" w:eastAsiaTheme="majorEastAsia" w:hAnsiTheme="majorEastAsia" w:hint="eastAsia"/>
          <w:b/>
          <w:sz w:val="20"/>
          <w:u w:val="single"/>
        </w:rPr>
        <w:t xml:space="preserve">　</w:t>
      </w:r>
    </w:p>
    <w:p w14:paraId="24FA114F" w14:textId="58F4758F" w:rsidR="00910662" w:rsidRDefault="00910662">
      <w:pPr>
        <w:autoSpaceDE w:val="0"/>
        <w:autoSpaceDN w:val="0"/>
        <w:adjustRightInd w:val="0"/>
        <w:ind w:leftChars="-225" w:left="-540" w:rightChars="-281" w:right="-674"/>
        <w:rPr>
          <w:rFonts w:ascii="ヒラギノ角ゴ Pro W" w:eastAsia="ヒラギノ角ゴ Pro W" w:hAnsi="Times New Roman"/>
          <w:sz w:val="20"/>
          <w:u w:val="single"/>
        </w:rPr>
      </w:pPr>
      <w:r>
        <w:rPr>
          <w:rFonts w:ascii="ヒラギノ角ゴ Pro W" w:eastAsia="ヒラギノ角ゴ Pro W" w:hAnsi="Times New Roman" w:hint="eastAsia"/>
          <w:sz w:val="20"/>
        </w:rPr>
        <w:t>1.譲渡者氏名</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u w:val="single"/>
        </w:rPr>
        <w:t xml:space="preserve">　</w:t>
      </w:r>
      <w:r w:rsidRPr="00413741">
        <w:rPr>
          <w:rFonts w:hint="eastAsia"/>
          <w:u w:val="single"/>
        </w:rPr>
        <w:t>吉木　淳</w:t>
      </w:r>
      <w:r>
        <w:rPr>
          <w:rFonts w:ascii="ヒラギノ角ゴ Pro W" w:eastAsia="ヒラギノ角ゴ Pro W" w:hAnsi="Times New Roman" w:hint="eastAsia"/>
          <w:sz w:val="20"/>
          <w:u w:val="single"/>
        </w:rPr>
        <w:t xml:space="preserve">　　　　　　　</w:t>
      </w:r>
      <w:r>
        <w:rPr>
          <w:rFonts w:ascii="ヒラギノ角ゴ Pro W" w:eastAsia="ヒラギノ角ゴ Pro W" w:hAnsi="Times New Roman" w:hint="eastAsia"/>
          <w:sz w:val="20"/>
        </w:rPr>
        <w:t xml:space="preserve">　　</w:t>
      </w:r>
      <w:r>
        <w:rPr>
          <w:rFonts w:ascii="ヒラギノ角ゴ Pro W" w:eastAsia="ヒラギノ角ゴ Pro W" w:hAnsi="Times New Roman"/>
          <w:sz w:val="20"/>
        </w:rPr>
        <w:t xml:space="preserve"> </w:t>
      </w:r>
      <w:r>
        <w:rPr>
          <w:rFonts w:ascii="ヒラギノ角ゴ Pro W" w:eastAsia="ヒラギノ角ゴ Pro W" w:hAnsi="Times New Roman" w:hint="eastAsia"/>
          <w:sz w:val="20"/>
        </w:rPr>
        <w:t xml:space="preserve">　2.譲渡施設管理者氏名</w:t>
      </w:r>
      <w:r>
        <w:rPr>
          <w:rFonts w:ascii="ヒラギノ角ゴ Pro W" w:eastAsia="ヒラギノ角ゴ Pro W" w:hAnsi="Times New Roman"/>
          <w:sz w:val="20"/>
        </w:rPr>
        <w:t>:</w:t>
      </w:r>
      <w:r>
        <w:rPr>
          <w:rFonts w:ascii="ヒラギノ角ゴ Pro W" w:eastAsia="ヒラギノ角ゴ Pro W" w:hAnsi="Times New Roman" w:hint="eastAsia"/>
          <w:sz w:val="20"/>
          <w:u w:val="single"/>
        </w:rPr>
        <w:t xml:space="preserve">　</w:t>
      </w:r>
      <w:r w:rsidR="000660F8" w:rsidRPr="000660F8">
        <w:rPr>
          <w:rFonts w:hint="eastAsia"/>
          <w:u w:val="single"/>
        </w:rPr>
        <w:t xml:space="preserve"> </w:t>
      </w:r>
      <w:r w:rsidR="000660F8" w:rsidRPr="00413741">
        <w:rPr>
          <w:rFonts w:hint="eastAsia"/>
          <w:u w:val="single"/>
        </w:rPr>
        <w:t>吉木　淳</w:t>
      </w:r>
      <w:r>
        <w:rPr>
          <w:rFonts w:ascii="ヒラギノ角ゴ Pro W" w:eastAsia="ヒラギノ角ゴ Pro W" w:hAnsi="Times New Roman" w:hint="eastAsia"/>
          <w:sz w:val="20"/>
          <w:u w:val="single"/>
        </w:rPr>
        <w:t xml:space="preserve">　　　　　　　</w:t>
      </w:r>
    </w:p>
    <w:p w14:paraId="2876C603" w14:textId="137FCA34" w:rsidR="00910662" w:rsidRDefault="00910662">
      <w:pPr>
        <w:autoSpaceDE w:val="0"/>
        <w:autoSpaceDN w:val="0"/>
        <w:adjustRightInd w:val="0"/>
        <w:ind w:leftChars="-225" w:left="-540"/>
        <w:rPr>
          <w:rFonts w:ascii="ヒラギノ角ゴ Pro W" w:eastAsia="ヒラギノ角ゴ Pro W" w:hAnsi="Times New Roman"/>
          <w:sz w:val="20"/>
        </w:rPr>
      </w:pPr>
      <w:r>
        <w:rPr>
          <w:rFonts w:ascii="ヒラギノ角ゴ Pro W" w:eastAsia="ヒラギノ角ゴ Pro W" w:hAnsi="Times New Roman" w:hint="eastAsia"/>
          <w:sz w:val="20"/>
        </w:rPr>
        <w:t xml:space="preserve">　</w:t>
      </w:r>
      <w:r>
        <w:rPr>
          <w:rFonts w:ascii="ヒラギノ角ゴ Pro W" w:eastAsia="ヒラギノ角ゴ Pro W" w:hAnsi="Times New Roman"/>
          <w:sz w:val="20"/>
        </w:rPr>
        <w:t>TEL</w:t>
      </w:r>
      <w:r>
        <w:rPr>
          <w:rFonts w:ascii="ヒラギノ角ゴ Pro W" w:eastAsia="ヒラギノ角ゴ Pro W" w:hAnsi="Times New Roman" w:hint="eastAsia"/>
          <w:sz w:val="20"/>
        </w:rPr>
        <w:t xml:space="preserve">：　</w:t>
      </w:r>
      <w:r>
        <w:rPr>
          <w:rFonts w:hint="eastAsia"/>
        </w:rPr>
        <w:t>029-836-5264</w:t>
      </w:r>
      <w:r w:rsidR="000D6B27">
        <w:rPr>
          <w:rFonts w:ascii="ヒラギノ角ゴ Pro W" w:eastAsia="ヒラギノ角ゴ Pro W" w:hAnsi="Times New Roman"/>
          <w:sz w:val="20"/>
        </w:rPr>
        <w:tab/>
      </w:r>
      <w:r w:rsidR="000D6B27">
        <w:rPr>
          <w:rFonts w:ascii="ヒラギノ角ゴ Pro W" w:eastAsia="ヒラギノ角ゴ Pro W" w:hAnsi="Times New Roman"/>
          <w:sz w:val="20"/>
        </w:rPr>
        <w:tab/>
      </w:r>
      <w:r w:rsidR="000D6B27">
        <w:rPr>
          <w:rFonts w:ascii="ヒラギノ角ゴ Pro W" w:eastAsia="ヒラギノ角ゴ Pro W" w:hAnsi="Times New Roman"/>
          <w:sz w:val="20"/>
        </w:rPr>
        <w:tab/>
      </w:r>
      <w:r w:rsidR="000D6B27">
        <w:rPr>
          <w:rFonts w:ascii="ヒラギノ角ゴ Pro W" w:eastAsia="ヒラギノ角ゴ Pro W" w:hAnsi="Times New Roman"/>
          <w:sz w:val="20"/>
        </w:rPr>
        <w:tab/>
      </w:r>
      <w:r>
        <w:rPr>
          <w:rFonts w:ascii="ヒラギノ角ゴ Pro W" w:eastAsia="ヒラギノ角ゴ Pro W" w:hAnsi="Times New Roman"/>
          <w:sz w:val="20"/>
        </w:rPr>
        <w:t>TEL</w:t>
      </w:r>
      <w:r>
        <w:rPr>
          <w:rFonts w:ascii="ヒラギノ角ゴ Pro W" w:eastAsia="ヒラギノ角ゴ Pro W" w:hAnsi="Times New Roman" w:hint="eastAsia"/>
          <w:sz w:val="20"/>
        </w:rPr>
        <w:t xml:space="preserve">：　</w:t>
      </w:r>
      <w:r w:rsidR="000660F8">
        <w:rPr>
          <w:rFonts w:hint="eastAsia"/>
        </w:rPr>
        <w:t>029-836-5264</w:t>
      </w:r>
    </w:p>
    <w:p w14:paraId="6F973169" w14:textId="41FF20E7" w:rsidR="00910662" w:rsidRDefault="00910662">
      <w:pPr>
        <w:autoSpaceDE w:val="0"/>
        <w:autoSpaceDN w:val="0"/>
        <w:adjustRightInd w:val="0"/>
        <w:ind w:leftChars="-225" w:left="-540"/>
        <w:rPr>
          <w:rFonts w:ascii="ヒラギノ角ゴ Pro W" w:eastAsia="ヒラギノ角ゴ Pro W" w:hAnsi="Times New Roman"/>
          <w:sz w:val="20"/>
        </w:rPr>
      </w:pPr>
      <w:r>
        <w:rPr>
          <w:rFonts w:ascii="ヒラギノ角ゴ Pro W" w:eastAsia="ヒラギノ角ゴ Pro W" w:hAnsi="Times New Roman" w:hint="eastAsia"/>
          <w:sz w:val="20"/>
        </w:rPr>
        <w:t xml:space="preserve">　</w:t>
      </w:r>
      <w:r>
        <w:rPr>
          <w:rFonts w:ascii="ヒラギノ角ゴ Pro W" w:eastAsia="ヒラギノ角ゴ Pro W" w:hAnsi="Times New Roman"/>
          <w:sz w:val="20"/>
        </w:rPr>
        <w:t>FAX</w:t>
      </w:r>
      <w:r>
        <w:rPr>
          <w:rFonts w:ascii="ヒラギノ角ゴ Pro W" w:eastAsia="ヒラギノ角ゴ Pro W" w:hAnsi="Times New Roman" w:hint="eastAsia"/>
          <w:sz w:val="20"/>
        </w:rPr>
        <w:t xml:space="preserve">：　</w:t>
      </w:r>
      <w:r>
        <w:rPr>
          <w:rFonts w:hint="eastAsia"/>
        </w:rPr>
        <w:t>029-836-9010</w:t>
      </w:r>
      <w:r w:rsidR="000D6B27">
        <w:rPr>
          <w:rFonts w:ascii="ヒラギノ角ゴ Pro W" w:eastAsia="ヒラギノ角ゴ Pro W" w:hAnsi="Times New Roman"/>
          <w:sz w:val="20"/>
        </w:rPr>
        <w:tab/>
      </w:r>
      <w:r w:rsidR="000D6B27">
        <w:rPr>
          <w:rFonts w:ascii="ヒラギノ角ゴ Pro W" w:eastAsia="ヒラギノ角ゴ Pro W" w:hAnsi="Times New Roman"/>
          <w:sz w:val="20"/>
        </w:rPr>
        <w:tab/>
      </w:r>
      <w:r w:rsidR="000D6B27">
        <w:rPr>
          <w:rFonts w:ascii="ヒラギノ角ゴ Pro W" w:eastAsia="ヒラギノ角ゴ Pro W" w:hAnsi="Times New Roman"/>
          <w:sz w:val="20"/>
        </w:rPr>
        <w:tab/>
      </w:r>
      <w:r w:rsidR="000D6B27">
        <w:rPr>
          <w:rFonts w:ascii="ヒラギノ角ゴ Pro W" w:eastAsia="ヒラギノ角ゴ Pro W" w:hAnsi="Times New Roman"/>
          <w:sz w:val="20"/>
        </w:rPr>
        <w:tab/>
      </w:r>
      <w:r>
        <w:rPr>
          <w:rFonts w:ascii="ヒラギノ角ゴ Pro W" w:eastAsia="ヒラギノ角ゴ Pro W" w:hAnsi="Times New Roman"/>
          <w:sz w:val="20"/>
        </w:rPr>
        <w:t>FAX</w:t>
      </w:r>
      <w:r>
        <w:rPr>
          <w:rFonts w:ascii="ヒラギノ角ゴ Pro W" w:eastAsia="ヒラギノ角ゴ Pro W" w:hAnsi="Times New Roman" w:hint="eastAsia"/>
          <w:sz w:val="20"/>
        </w:rPr>
        <w:t xml:space="preserve">：　</w:t>
      </w:r>
      <w:r w:rsidR="000660F8">
        <w:rPr>
          <w:rFonts w:hint="eastAsia"/>
        </w:rPr>
        <w:t>029-836-9010</w:t>
      </w:r>
    </w:p>
    <w:p w14:paraId="164F7E8F" w14:textId="18522F7B" w:rsidR="00910662" w:rsidRDefault="00910662">
      <w:pPr>
        <w:autoSpaceDE w:val="0"/>
        <w:autoSpaceDN w:val="0"/>
        <w:adjustRightInd w:val="0"/>
        <w:ind w:leftChars="-225" w:left="-540"/>
      </w:pPr>
      <w:r>
        <w:rPr>
          <w:rFonts w:ascii="ヒラギノ角ゴ Pro W" w:eastAsia="ヒラギノ角ゴ Pro W" w:hAnsi="Times New Roman" w:hint="eastAsia"/>
          <w:sz w:val="20"/>
        </w:rPr>
        <w:t xml:space="preserve">　</w:t>
      </w:r>
      <w:r>
        <w:rPr>
          <w:rFonts w:ascii="ヒラギノ角ゴ Pro W" w:eastAsia="ヒラギノ角ゴ Pro W" w:hAnsi="Times New Roman"/>
          <w:sz w:val="20"/>
        </w:rPr>
        <w:t>E-mail</w:t>
      </w:r>
      <w:r>
        <w:rPr>
          <w:rFonts w:ascii="ヒラギノ角ゴ Pro W" w:eastAsia="ヒラギノ角ゴ Pro W" w:hAnsi="Times New Roman" w:hint="eastAsia"/>
          <w:sz w:val="20"/>
        </w:rPr>
        <w:t>：</w:t>
      </w:r>
      <w:hyperlink r:id="rId7" w:history="1">
        <w:r w:rsidR="000D6B27" w:rsidRPr="000D6B27">
          <w:rPr>
            <w:rStyle w:val="a3"/>
            <w:rFonts w:eastAsia="ヒラギノ角ゴ Pro W"/>
            <w:color w:val="auto"/>
            <w:u w:val="none"/>
          </w:rPr>
          <w:t>atsushi.</w:t>
        </w:r>
        <w:r w:rsidR="000D6B27" w:rsidRPr="000D6B27">
          <w:rPr>
            <w:rStyle w:val="a3"/>
            <w:color w:val="auto"/>
            <w:u w:val="none"/>
          </w:rPr>
          <w:t>yoshiki@riken.jp</w:t>
        </w:r>
      </w:hyperlink>
      <w:r w:rsidR="000D6B27">
        <w:rPr>
          <w:rFonts w:ascii="ヒラギノ角ゴ Pro W" w:eastAsia="ヒラギノ角ゴ Pro W" w:hAnsi="Times New Roman"/>
          <w:sz w:val="20"/>
        </w:rPr>
        <w:tab/>
      </w:r>
      <w:r w:rsidR="000D6B27">
        <w:rPr>
          <w:rFonts w:ascii="ヒラギノ角ゴ Pro W" w:eastAsia="ヒラギノ角ゴ Pro W" w:hAnsi="Times New Roman"/>
          <w:sz w:val="20"/>
        </w:rPr>
        <w:tab/>
      </w:r>
      <w:r w:rsidR="000D6B27">
        <w:rPr>
          <w:rFonts w:ascii="ヒラギノ角ゴ Pro W" w:eastAsia="ヒラギノ角ゴ Pro W" w:hAnsi="Times New Roman"/>
          <w:sz w:val="20"/>
        </w:rPr>
        <w:tab/>
      </w:r>
      <w:r>
        <w:rPr>
          <w:rFonts w:ascii="ヒラギノ角ゴ Pro W" w:eastAsia="ヒラギノ角ゴ Pro W" w:hAnsi="Times New Roman"/>
          <w:sz w:val="20"/>
        </w:rPr>
        <w:t>E-mail</w:t>
      </w:r>
      <w:r>
        <w:rPr>
          <w:rFonts w:ascii="ヒラギノ角ゴ Pro W" w:eastAsia="ヒラギノ角ゴ Pro W" w:hAnsi="Times New Roman" w:hint="eastAsia"/>
          <w:sz w:val="20"/>
        </w:rPr>
        <w:t>：</w:t>
      </w:r>
      <w:hyperlink r:id="rId8" w:history="1">
        <w:r w:rsidR="000660F8" w:rsidRPr="000D6B27">
          <w:rPr>
            <w:rStyle w:val="a3"/>
            <w:rFonts w:eastAsia="ヒラギノ角ゴ Pro W"/>
            <w:color w:val="auto"/>
            <w:u w:val="none"/>
          </w:rPr>
          <w:t>atsushi.</w:t>
        </w:r>
        <w:r w:rsidR="000660F8" w:rsidRPr="000D6B27">
          <w:rPr>
            <w:rStyle w:val="a3"/>
            <w:color w:val="auto"/>
            <w:u w:val="none"/>
          </w:rPr>
          <w:t>yoshiki@riken.jp</w:t>
        </w:r>
      </w:hyperlink>
    </w:p>
    <w:sectPr w:rsidR="00910662">
      <w:headerReference w:type="default" r:id="rId9"/>
      <w:footerReference w:type="even" r:id="rId10"/>
      <w:footerReference w:type="default" r:id="rId11"/>
      <w:pgSz w:w="11906" w:h="16838"/>
      <w:pgMar w:top="600" w:right="1286" w:bottom="1000"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01CC5" w14:textId="77777777" w:rsidR="00965197" w:rsidRDefault="00965197">
      <w:r>
        <w:separator/>
      </w:r>
    </w:p>
  </w:endnote>
  <w:endnote w:type="continuationSeparator" w:id="0">
    <w:p w14:paraId="22C5969F" w14:textId="77777777" w:rsidR="00965197" w:rsidRDefault="0096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ヒラギノ角ゴ Pro W">
    <w:altName w:val="ＭＳ ゴシック"/>
    <w:panose1 w:val="00000000000000000000"/>
    <w:charset w:val="80"/>
    <w:family w:val="auto"/>
    <w:notTrueType/>
    <w:pitch w:val="default"/>
    <w:sig w:usb0="01000000" w:usb1="00000708" w:usb2="10000000" w:usb3="00000000" w:csb0="00020000" w:csb1="00000000"/>
  </w:font>
  <w:font w:name="Times">
    <w:panose1 w:val="02020603050405020304"/>
    <w:charset w:val="00"/>
    <w:family w:val="auto"/>
    <w:pitch w:val="variable"/>
    <w:sig w:usb0="E00002FF" w:usb1="5000205A" w:usb2="00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Ｐ勘亭流">
    <w:altName w:val="Calibri"/>
    <w:charset w:val="4E"/>
    <w:family w:val="auto"/>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72DD4" w14:textId="77777777" w:rsidR="00910662" w:rsidRDefault="0091066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6D618D3" w14:textId="77777777" w:rsidR="00910662" w:rsidRDefault="0091066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BD6B8" w14:textId="77777777" w:rsidR="00910662" w:rsidRDefault="0091066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A7252">
      <w:rPr>
        <w:rStyle w:val="a5"/>
        <w:noProof/>
      </w:rPr>
      <w:t>1</w:t>
    </w:r>
    <w:r>
      <w:rPr>
        <w:rStyle w:val="a5"/>
      </w:rPr>
      <w:fldChar w:fldCharType="end"/>
    </w:r>
  </w:p>
  <w:p w14:paraId="4AA90418" w14:textId="77777777" w:rsidR="00910662" w:rsidRDefault="0091066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F09C6" w14:textId="77777777" w:rsidR="00965197" w:rsidRDefault="00965197">
      <w:r>
        <w:separator/>
      </w:r>
    </w:p>
  </w:footnote>
  <w:footnote w:type="continuationSeparator" w:id="0">
    <w:p w14:paraId="02980E4E" w14:textId="77777777" w:rsidR="00965197" w:rsidRDefault="00965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8CD23" w14:textId="7466ECB4" w:rsidR="00E27F11" w:rsidRPr="00E27F11" w:rsidRDefault="00CB492A" w:rsidP="00E27F11">
    <w:pPr>
      <w:pStyle w:val="a6"/>
      <w:jc w:val="right"/>
      <w:rPr>
        <w:sz w:val="16"/>
        <w:szCs w:val="16"/>
      </w:rPr>
    </w:pPr>
    <w:r>
      <w:rPr>
        <w:rFonts w:hint="eastAsia"/>
        <w:sz w:val="16"/>
        <w:szCs w:val="16"/>
      </w:rPr>
      <w:t>20210526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2FE0DD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16750E"/>
    <w:multiLevelType w:val="hybridMultilevel"/>
    <w:tmpl w:val="3A9CCF36"/>
    <w:lvl w:ilvl="0" w:tplc="1A64E4CA">
      <w:start w:val="1"/>
      <w:numFmt w:val="decimal"/>
      <w:suff w:val="space"/>
      <w:lvlText w:val="%1."/>
      <w:lvlJc w:val="left"/>
      <w:pPr>
        <w:ind w:left="-300" w:hanging="240"/>
      </w:pPr>
      <w:rPr>
        <w:rFonts w:hint="eastAsia"/>
      </w:rPr>
    </w:lvl>
    <w:lvl w:ilvl="1" w:tplc="C3D20B5C" w:tentative="1">
      <w:start w:val="1"/>
      <w:numFmt w:val="aiueoFullWidth"/>
      <w:lvlText w:val="(%2)"/>
      <w:lvlJc w:val="left"/>
      <w:pPr>
        <w:tabs>
          <w:tab w:val="num" w:pos="420"/>
        </w:tabs>
        <w:ind w:left="420" w:hanging="480"/>
      </w:pPr>
    </w:lvl>
    <w:lvl w:ilvl="2" w:tplc="45C03E2A" w:tentative="1">
      <w:start w:val="1"/>
      <w:numFmt w:val="decimalEnclosedCircle"/>
      <w:lvlText w:val="%3"/>
      <w:lvlJc w:val="left"/>
      <w:pPr>
        <w:tabs>
          <w:tab w:val="num" w:pos="900"/>
        </w:tabs>
        <w:ind w:left="900" w:hanging="480"/>
      </w:pPr>
    </w:lvl>
    <w:lvl w:ilvl="3" w:tplc="65A84E5E" w:tentative="1">
      <w:start w:val="1"/>
      <w:numFmt w:val="decimal"/>
      <w:lvlText w:val="%4."/>
      <w:lvlJc w:val="left"/>
      <w:pPr>
        <w:tabs>
          <w:tab w:val="num" w:pos="1380"/>
        </w:tabs>
        <w:ind w:left="1380" w:hanging="480"/>
      </w:pPr>
    </w:lvl>
    <w:lvl w:ilvl="4" w:tplc="E864C486" w:tentative="1">
      <w:start w:val="1"/>
      <w:numFmt w:val="aiueoFullWidth"/>
      <w:lvlText w:val="(%5)"/>
      <w:lvlJc w:val="left"/>
      <w:pPr>
        <w:tabs>
          <w:tab w:val="num" w:pos="1860"/>
        </w:tabs>
        <w:ind w:left="1860" w:hanging="480"/>
      </w:pPr>
    </w:lvl>
    <w:lvl w:ilvl="5" w:tplc="D2049838" w:tentative="1">
      <w:start w:val="1"/>
      <w:numFmt w:val="decimalEnclosedCircle"/>
      <w:lvlText w:val="%6"/>
      <w:lvlJc w:val="left"/>
      <w:pPr>
        <w:tabs>
          <w:tab w:val="num" w:pos="2340"/>
        </w:tabs>
        <w:ind w:left="2340" w:hanging="480"/>
      </w:pPr>
    </w:lvl>
    <w:lvl w:ilvl="6" w:tplc="0CB49454" w:tentative="1">
      <w:start w:val="1"/>
      <w:numFmt w:val="decimal"/>
      <w:lvlText w:val="%7."/>
      <w:lvlJc w:val="left"/>
      <w:pPr>
        <w:tabs>
          <w:tab w:val="num" w:pos="2820"/>
        </w:tabs>
        <w:ind w:left="2820" w:hanging="480"/>
      </w:pPr>
    </w:lvl>
    <w:lvl w:ilvl="7" w:tplc="EA22CCFC" w:tentative="1">
      <w:start w:val="1"/>
      <w:numFmt w:val="aiueoFullWidth"/>
      <w:lvlText w:val="(%8)"/>
      <w:lvlJc w:val="left"/>
      <w:pPr>
        <w:tabs>
          <w:tab w:val="num" w:pos="3300"/>
        </w:tabs>
        <w:ind w:left="3300" w:hanging="480"/>
      </w:pPr>
    </w:lvl>
    <w:lvl w:ilvl="8" w:tplc="90EE9810" w:tentative="1">
      <w:start w:val="1"/>
      <w:numFmt w:val="decimalEnclosedCircle"/>
      <w:lvlText w:val="%9"/>
      <w:lvlJc w:val="left"/>
      <w:pPr>
        <w:tabs>
          <w:tab w:val="num" w:pos="3780"/>
        </w:tabs>
        <w:ind w:left="3780" w:hanging="480"/>
      </w:pPr>
    </w:lvl>
  </w:abstractNum>
  <w:abstractNum w:abstractNumId="2" w15:restartNumberingAfterBreak="0">
    <w:nsid w:val="177A4C87"/>
    <w:multiLevelType w:val="hybridMultilevel"/>
    <w:tmpl w:val="70F02B72"/>
    <w:lvl w:ilvl="0" w:tplc="BE3CB902">
      <w:start w:val="7"/>
      <w:numFmt w:val="bullet"/>
      <w:suff w:val="space"/>
      <w:lvlText w:val="□"/>
      <w:lvlJc w:val="left"/>
      <w:pPr>
        <w:ind w:left="-140" w:hanging="300"/>
      </w:pPr>
      <w:rPr>
        <w:rFonts w:ascii="ヒラギノ角ゴ Pro W" w:eastAsia="ヒラギノ角ゴ Pro W" w:hAnsi="Times New Roman" w:hint="eastAsia"/>
      </w:rPr>
    </w:lvl>
    <w:lvl w:ilvl="1" w:tplc="096E4404" w:tentative="1">
      <w:start w:val="1"/>
      <w:numFmt w:val="bullet"/>
      <w:lvlText w:val=""/>
      <w:lvlJc w:val="left"/>
      <w:pPr>
        <w:tabs>
          <w:tab w:val="num" w:pos="520"/>
        </w:tabs>
        <w:ind w:left="520" w:hanging="480"/>
      </w:pPr>
      <w:rPr>
        <w:rFonts w:ascii="Wingdings" w:hAnsi="Wingdings" w:hint="default"/>
      </w:rPr>
    </w:lvl>
    <w:lvl w:ilvl="2" w:tplc="CF2A095E" w:tentative="1">
      <w:start w:val="1"/>
      <w:numFmt w:val="bullet"/>
      <w:lvlText w:val=""/>
      <w:lvlJc w:val="left"/>
      <w:pPr>
        <w:tabs>
          <w:tab w:val="num" w:pos="1000"/>
        </w:tabs>
        <w:ind w:left="1000" w:hanging="480"/>
      </w:pPr>
      <w:rPr>
        <w:rFonts w:ascii="Wingdings" w:hAnsi="Wingdings" w:hint="default"/>
      </w:rPr>
    </w:lvl>
    <w:lvl w:ilvl="3" w:tplc="AF62E28E" w:tentative="1">
      <w:start w:val="1"/>
      <w:numFmt w:val="bullet"/>
      <w:lvlText w:val=""/>
      <w:lvlJc w:val="left"/>
      <w:pPr>
        <w:tabs>
          <w:tab w:val="num" w:pos="1480"/>
        </w:tabs>
        <w:ind w:left="1480" w:hanging="480"/>
      </w:pPr>
      <w:rPr>
        <w:rFonts w:ascii="Wingdings" w:hAnsi="Wingdings" w:hint="default"/>
      </w:rPr>
    </w:lvl>
    <w:lvl w:ilvl="4" w:tplc="198A40AC" w:tentative="1">
      <w:start w:val="1"/>
      <w:numFmt w:val="bullet"/>
      <w:lvlText w:val=""/>
      <w:lvlJc w:val="left"/>
      <w:pPr>
        <w:tabs>
          <w:tab w:val="num" w:pos="1960"/>
        </w:tabs>
        <w:ind w:left="1960" w:hanging="480"/>
      </w:pPr>
      <w:rPr>
        <w:rFonts w:ascii="Wingdings" w:hAnsi="Wingdings" w:hint="default"/>
      </w:rPr>
    </w:lvl>
    <w:lvl w:ilvl="5" w:tplc="6B96BA1E" w:tentative="1">
      <w:start w:val="1"/>
      <w:numFmt w:val="bullet"/>
      <w:lvlText w:val=""/>
      <w:lvlJc w:val="left"/>
      <w:pPr>
        <w:tabs>
          <w:tab w:val="num" w:pos="2440"/>
        </w:tabs>
        <w:ind w:left="2440" w:hanging="480"/>
      </w:pPr>
      <w:rPr>
        <w:rFonts w:ascii="Wingdings" w:hAnsi="Wingdings" w:hint="default"/>
      </w:rPr>
    </w:lvl>
    <w:lvl w:ilvl="6" w:tplc="A28C67DA" w:tentative="1">
      <w:start w:val="1"/>
      <w:numFmt w:val="bullet"/>
      <w:lvlText w:val=""/>
      <w:lvlJc w:val="left"/>
      <w:pPr>
        <w:tabs>
          <w:tab w:val="num" w:pos="2920"/>
        </w:tabs>
        <w:ind w:left="2920" w:hanging="480"/>
      </w:pPr>
      <w:rPr>
        <w:rFonts w:ascii="Wingdings" w:hAnsi="Wingdings" w:hint="default"/>
      </w:rPr>
    </w:lvl>
    <w:lvl w:ilvl="7" w:tplc="A7341DCC" w:tentative="1">
      <w:start w:val="1"/>
      <w:numFmt w:val="bullet"/>
      <w:lvlText w:val=""/>
      <w:lvlJc w:val="left"/>
      <w:pPr>
        <w:tabs>
          <w:tab w:val="num" w:pos="3400"/>
        </w:tabs>
        <w:ind w:left="3400" w:hanging="480"/>
      </w:pPr>
      <w:rPr>
        <w:rFonts w:ascii="Wingdings" w:hAnsi="Wingdings" w:hint="default"/>
      </w:rPr>
    </w:lvl>
    <w:lvl w:ilvl="8" w:tplc="9DA2D806" w:tentative="1">
      <w:start w:val="1"/>
      <w:numFmt w:val="bullet"/>
      <w:lvlText w:val=""/>
      <w:lvlJc w:val="left"/>
      <w:pPr>
        <w:tabs>
          <w:tab w:val="num" w:pos="3880"/>
        </w:tabs>
        <w:ind w:left="3880" w:hanging="480"/>
      </w:pPr>
      <w:rPr>
        <w:rFonts w:ascii="Wingdings" w:hAnsi="Wingdings" w:hint="default"/>
      </w:rPr>
    </w:lvl>
  </w:abstractNum>
  <w:abstractNum w:abstractNumId="3" w15:restartNumberingAfterBreak="0">
    <w:nsid w:val="4F302CA5"/>
    <w:multiLevelType w:val="hybridMultilevel"/>
    <w:tmpl w:val="7B88825E"/>
    <w:lvl w:ilvl="0" w:tplc="E146FA5C">
      <w:start w:val="1"/>
      <w:numFmt w:val="decimalFullWidth"/>
      <w:lvlText w:val="%1."/>
      <w:lvlJc w:val="left"/>
      <w:pPr>
        <w:tabs>
          <w:tab w:val="num" w:pos="400"/>
        </w:tabs>
        <w:ind w:left="400" w:hanging="400"/>
      </w:pPr>
      <w:rPr>
        <w:rFonts w:hint="eastAsia"/>
      </w:rPr>
    </w:lvl>
    <w:lvl w:ilvl="1" w:tplc="2B5A9B44" w:tentative="1">
      <w:start w:val="1"/>
      <w:numFmt w:val="aiueoFullWidth"/>
      <w:lvlText w:val="(%2)"/>
      <w:lvlJc w:val="left"/>
      <w:pPr>
        <w:tabs>
          <w:tab w:val="num" w:pos="960"/>
        </w:tabs>
        <w:ind w:left="960" w:hanging="480"/>
      </w:pPr>
    </w:lvl>
    <w:lvl w:ilvl="2" w:tplc="FFECB824" w:tentative="1">
      <w:start w:val="1"/>
      <w:numFmt w:val="decimalEnclosedCircle"/>
      <w:lvlText w:val="%3"/>
      <w:lvlJc w:val="left"/>
      <w:pPr>
        <w:tabs>
          <w:tab w:val="num" w:pos="1440"/>
        </w:tabs>
        <w:ind w:left="1440" w:hanging="480"/>
      </w:pPr>
    </w:lvl>
    <w:lvl w:ilvl="3" w:tplc="B16E4CE0" w:tentative="1">
      <w:start w:val="1"/>
      <w:numFmt w:val="decimal"/>
      <w:lvlText w:val="%4."/>
      <w:lvlJc w:val="left"/>
      <w:pPr>
        <w:tabs>
          <w:tab w:val="num" w:pos="1920"/>
        </w:tabs>
        <w:ind w:left="1920" w:hanging="480"/>
      </w:pPr>
    </w:lvl>
    <w:lvl w:ilvl="4" w:tplc="80C20ED4" w:tentative="1">
      <w:start w:val="1"/>
      <w:numFmt w:val="aiueoFullWidth"/>
      <w:lvlText w:val="(%5)"/>
      <w:lvlJc w:val="left"/>
      <w:pPr>
        <w:tabs>
          <w:tab w:val="num" w:pos="2400"/>
        </w:tabs>
        <w:ind w:left="2400" w:hanging="480"/>
      </w:pPr>
    </w:lvl>
    <w:lvl w:ilvl="5" w:tplc="5DFC2AE2" w:tentative="1">
      <w:start w:val="1"/>
      <w:numFmt w:val="decimalEnclosedCircle"/>
      <w:lvlText w:val="%6"/>
      <w:lvlJc w:val="left"/>
      <w:pPr>
        <w:tabs>
          <w:tab w:val="num" w:pos="2880"/>
        </w:tabs>
        <w:ind w:left="2880" w:hanging="480"/>
      </w:pPr>
    </w:lvl>
    <w:lvl w:ilvl="6" w:tplc="9F169AEA" w:tentative="1">
      <w:start w:val="1"/>
      <w:numFmt w:val="decimal"/>
      <w:lvlText w:val="%7."/>
      <w:lvlJc w:val="left"/>
      <w:pPr>
        <w:tabs>
          <w:tab w:val="num" w:pos="3360"/>
        </w:tabs>
        <w:ind w:left="3360" w:hanging="480"/>
      </w:pPr>
    </w:lvl>
    <w:lvl w:ilvl="7" w:tplc="A25AF16C" w:tentative="1">
      <w:start w:val="1"/>
      <w:numFmt w:val="aiueoFullWidth"/>
      <w:lvlText w:val="(%8)"/>
      <w:lvlJc w:val="left"/>
      <w:pPr>
        <w:tabs>
          <w:tab w:val="num" w:pos="3840"/>
        </w:tabs>
        <w:ind w:left="3840" w:hanging="480"/>
      </w:pPr>
    </w:lvl>
    <w:lvl w:ilvl="8" w:tplc="76004A48" w:tentative="1">
      <w:start w:val="1"/>
      <w:numFmt w:val="decimalEnclosedCircle"/>
      <w:lvlText w:val="%9"/>
      <w:lvlJc w:val="left"/>
      <w:pPr>
        <w:tabs>
          <w:tab w:val="num" w:pos="4320"/>
        </w:tabs>
        <w:ind w:left="4320" w:hanging="480"/>
      </w:pPr>
    </w:lvl>
  </w:abstractNum>
  <w:abstractNum w:abstractNumId="4" w15:restartNumberingAfterBreak="0">
    <w:nsid w:val="6D257EA2"/>
    <w:multiLevelType w:val="hybridMultilevel"/>
    <w:tmpl w:val="E4507F6E"/>
    <w:lvl w:ilvl="0" w:tplc="EB1AC170">
      <w:start w:val="1"/>
      <w:numFmt w:val="bullet"/>
      <w:suff w:val="space"/>
      <w:lvlText w:val="□"/>
      <w:lvlJc w:val="left"/>
      <w:pPr>
        <w:ind w:left="300" w:hanging="300"/>
      </w:pPr>
      <w:rPr>
        <w:rFonts w:ascii="ヒラギノ角ゴ Pro W" w:eastAsia="ヒラギノ角ゴ Pro W" w:hAnsi="Times New Roman" w:hint="eastAsia"/>
      </w:rPr>
    </w:lvl>
    <w:lvl w:ilvl="1" w:tplc="7B9C882E" w:tentative="1">
      <w:start w:val="1"/>
      <w:numFmt w:val="bullet"/>
      <w:lvlText w:val=""/>
      <w:lvlJc w:val="left"/>
      <w:pPr>
        <w:tabs>
          <w:tab w:val="num" w:pos="960"/>
        </w:tabs>
        <w:ind w:left="960" w:hanging="480"/>
      </w:pPr>
      <w:rPr>
        <w:rFonts w:ascii="Wingdings" w:hAnsi="Wingdings" w:hint="default"/>
      </w:rPr>
    </w:lvl>
    <w:lvl w:ilvl="2" w:tplc="D2500296" w:tentative="1">
      <w:start w:val="1"/>
      <w:numFmt w:val="bullet"/>
      <w:lvlText w:val=""/>
      <w:lvlJc w:val="left"/>
      <w:pPr>
        <w:tabs>
          <w:tab w:val="num" w:pos="1440"/>
        </w:tabs>
        <w:ind w:left="1440" w:hanging="480"/>
      </w:pPr>
      <w:rPr>
        <w:rFonts w:ascii="Wingdings" w:hAnsi="Wingdings" w:hint="default"/>
      </w:rPr>
    </w:lvl>
    <w:lvl w:ilvl="3" w:tplc="AE56A8C8" w:tentative="1">
      <w:start w:val="1"/>
      <w:numFmt w:val="bullet"/>
      <w:lvlText w:val=""/>
      <w:lvlJc w:val="left"/>
      <w:pPr>
        <w:tabs>
          <w:tab w:val="num" w:pos="1920"/>
        </w:tabs>
        <w:ind w:left="1920" w:hanging="480"/>
      </w:pPr>
      <w:rPr>
        <w:rFonts w:ascii="Wingdings" w:hAnsi="Wingdings" w:hint="default"/>
      </w:rPr>
    </w:lvl>
    <w:lvl w:ilvl="4" w:tplc="964E9948" w:tentative="1">
      <w:start w:val="1"/>
      <w:numFmt w:val="bullet"/>
      <w:lvlText w:val=""/>
      <w:lvlJc w:val="left"/>
      <w:pPr>
        <w:tabs>
          <w:tab w:val="num" w:pos="2400"/>
        </w:tabs>
        <w:ind w:left="2400" w:hanging="480"/>
      </w:pPr>
      <w:rPr>
        <w:rFonts w:ascii="Wingdings" w:hAnsi="Wingdings" w:hint="default"/>
      </w:rPr>
    </w:lvl>
    <w:lvl w:ilvl="5" w:tplc="D87C8D6C" w:tentative="1">
      <w:start w:val="1"/>
      <w:numFmt w:val="bullet"/>
      <w:lvlText w:val=""/>
      <w:lvlJc w:val="left"/>
      <w:pPr>
        <w:tabs>
          <w:tab w:val="num" w:pos="2880"/>
        </w:tabs>
        <w:ind w:left="2880" w:hanging="480"/>
      </w:pPr>
      <w:rPr>
        <w:rFonts w:ascii="Wingdings" w:hAnsi="Wingdings" w:hint="default"/>
      </w:rPr>
    </w:lvl>
    <w:lvl w:ilvl="6" w:tplc="E1A29E94" w:tentative="1">
      <w:start w:val="1"/>
      <w:numFmt w:val="bullet"/>
      <w:lvlText w:val=""/>
      <w:lvlJc w:val="left"/>
      <w:pPr>
        <w:tabs>
          <w:tab w:val="num" w:pos="3360"/>
        </w:tabs>
        <w:ind w:left="3360" w:hanging="480"/>
      </w:pPr>
      <w:rPr>
        <w:rFonts w:ascii="Wingdings" w:hAnsi="Wingdings" w:hint="default"/>
      </w:rPr>
    </w:lvl>
    <w:lvl w:ilvl="7" w:tplc="3364F65C" w:tentative="1">
      <w:start w:val="1"/>
      <w:numFmt w:val="bullet"/>
      <w:lvlText w:val=""/>
      <w:lvlJc w:val="left"/>
      <w:pPr>
        <w:tabs>
          <w:tab w:val="num" w:pos="3840"/>
        </w:tabs>
        <w:ind w:left="3840" w:hanging="480"/>
      </w:pPr>
      <w:rPr>
        <w:rFonts w:ascii="Wingdings" w:hAnsi="Wingdings" w:hint="default"/>
      </w:rPr>
    </w:lvl>
    <w:lvl w:ilvl="8" w:tplc="E1BA571C"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trackedChanges" w:enforcement="0"/>
  <w:defaultTabStop w:val="96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93B"/>
    <w:rsid w:val="00036760"/>
    <w:rsid w:val="000660F8"/>
    <w:rsid w:val="000D6B27"/>
    <w:rsid w:val="0010011A"/>
    <w:rsid w:val="00121A07"/>
    <w:rsid w:val="00131090"/>
    <w:rsid w:val="00170888"/>
    <w:rsid w:val="001907DB"/>
    <w:rsid w:val="001A0207"/>
    <w:rsid w:val="001B7424"/>
    <w:rsid w:val="001E74FF"/>
    <w:rsid w:val="00277FD3"/>
    <w:rsid w:val="002B6CAA"/>
    <w:rsid w:val="002F560B"/>
    <w:rsid w:val="003D73E4"/>
    <w:rsid w:val="00413741"/>
    <w:rsid w:val="00463CED"/>
    <w:rsid w:val="004B307C"/>
    <w:rsid w:val="005166DB"/>
    <w:rsid w:val="00561E8A"/>
    <w:rsid w:val="005C6972"/>
    <w:rsid w:val="00610FF9"/>
    <w:rsid w:val="00662E5D"/>
    <w:rsid w:val="006931BA"/>
    <w:rsid w:val="006B2F39"/>
    <w:rsid w:val="006C0D33"/>
    <w:rsid w:val="0073495B"/>
    <w:rsid w:val="00780B8B"/>
    <w:rsid w:val="007914DF"/>
    <w:rsid w:val="007E693B"/>
    <w:rsid w:val="008E7517"/>
    <w:rsid w:val="00910662"/>
    <w:rsid w:val="00965197"/>
    <w:rsid w:val="009D5658"/>
    <w:rsid w:val="00A577E3"/>
    <w:rsid w:val="00B07969"/>
    <w:rsid w:val="00BB3C62"/>
    <w:rsid w:val="00BC4D84"/>
    <w:rsid w:val="00CB492A"/>
    <w:rsid w:val="00CB77A2"/>
    <w:rsid w:val="00CC74DA"/>
    <w:rsid w:val="00DA06C5"/>
    <w:rsid w:val="00DF02BC"/>
    <w:rsid w:val="00E27F11"/>
    <w:rsid w:val="00E62CD7"/>
    <w:rsid w:val="00EC6737"/>
    <w:rsid w:val="00F32366"/>
    <w:rsid w:val="00FA7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46B4D89"/>
  <w15:docId w15:val="{78D52348-F7E2-2942-94D2-5FB97EBBE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4DA"/>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footer"/>
    <w:basedOn w:val="a"/>
    <w:semiHidden/>
    <w:pPr>
      <w:widowControl w:val="0"/>
      <w:tabs>
        <w:tab w:val="center" w:pos="4252"/>
        <w:tab w:val="right" w:pos="8504"/>
      </w:tabs>
      <w:snapToGrid w:val="0"/>
      <w:jc w:val="both"/>
    </w:pPr>
    <w:rPr>
      <w:rFonts w:ascii="Times" w:eastAsia="ＭＳ 明朝" w:hAnsi="Times" w:cs="Times New Roman"/>
      <w:kern w:val="2"/>
      <w:szCs w:val="20"/>
    </w:rPr>
  </w:style>
  <w:style w:type="character" w:styleId="a5">
    <w:name w:val="page number"/>
    <w:basedOn w:val="a0"/>
    <w:semiHidden/>
  </w:style>
  <w:style w:type="paragraph" w:styleId="a6">
    <w:name w:val="header"/>
    <w:basedOn w:val="a"/>
    <w:link w:val="a7"/>
    <w:uiPriority w:val="99"/>
    <w:unhideWhenUsed/>
    <w:rsid w:val="007E693B"/>
    <w:pPr>
      <w:widowControl w:val="0"/>
      <w:tabs>
        <w:tab w:val="center" w:pos="4252"/>
        <w:tab w:val="right" w:pos="8504"/>
      </w:tabs>
      <w:snapToGrid w:val="0"/>
      <w:jc w:val="both"/>
    </w:pPr>
    <w:rPr>
      <w:rFonts w:ascii="Times" w:eastAsia="ＭＳ 明朝" w:hAnsi="Times" w:cs="Times New Roman"/>
      <w:kern w:val="2"/>
      <w:szCs w:val="20"/>
    </w:rPr>
  </w:style>
  <w:style w:type="character" w:customStyle="1" w:styleId="a7">
    <w:name w:val="ヘッダー (文字)"/>
    <w:link w:val="a6"/>
    <w:uiPriority w:val="99"/>
    <w:rsid w:val="007E693B"/>
    <w:rPr>
      <w:kern w:val="2"/>
      <w:sz w:val="24"/>
    </w:rPr>
  </w:style>
  <w:style w:type="character" w:styleId="HTML">
    <w:name w:val="HTML Typewriter"/>
    <w:basedOn w:val="a0"/>
    <w:uiPriority w:val="99"/>
    <w:semiHidden/>
    <w:unhideWhenUsed/>
    <w:rsid w:val="001A0207"/>
    <w:rPr>
      <w:rFonts w:ascii="Courier New" w:eastAsia="ＭＳ ゴシック" w:hAnsi="Courier New" w:cs="Courier New" w:hint="default"/>
      <w:sz w:val="24"/>
      <w:szCs w:val="24"/>
    </w:rPr>
  </w:style>
  <w:style w:type="character" w:styleId="a8">
    <w:name w:val="FollowedHyperlink"/>
    <w:basedOn w:val="a0"/>
    <w:uiPriority w:val="99"/>
    <w:semiHidden/>
    <w:unhideWhenUsed/>
    <w:rsid w:val="000D6B27"/>
    <w:rPr>
      <w:color w:val="800080" w:themeColor="followedHyperlink"/>
      <w:u w:val="single"/>
    </w:rPr>
  </w:style>
  <w:style w:type="paragraph" w:styleId="a9">
    <w:name w:val="Balloon Text"/>
    <w:basedOn w:val="a"/>
    <w:link w:val="aa"/>
    <w:uiPriority w:val="99"/>
    <w:semiHidden/>
    <w:unhideWhenUsed/>
    <w:rsid w:val="00CC74DA"/>
    <w:pPr>
      <w:widowControl w:val="0"/>
      <w:jc w:val="both"/>
    </w:pPr>
    <w:rPr>
      <w:rFonts w:ascii="ＭＳ 明朝" w:eastAsia="ＭＳ 明朝" w:hAnsi="Times" w:cs="Times New Roman"/>
      <w:kern w:val="2"/>
      <w:sz w:val="18"/>
      <w:szCs w:val="18"/>
    </w:rPr>
  </w:style>
  <w:style w:type="character" w:customStyle="1" w:styleId="aa">
    <w:name w:val="吹き出し (文字)"/>
    <w:basedOn w:val="a0"/>
    <w:link w:val="a9"/>
    <w:uiPriority w:val="99"/>
    <w:semiHidden/>
    <w:rsid w:val="00CC74DA"/>
    <w:rPr>
      <w:rFonts w:ascii="ＭＳ 明朝"/>
      <w:kern w:val="2"/>
      <w:sz w:val="18"/>
      <w:szCs w:val="18"/>
    </w:rPr>
  </w:style>
  <w:style w:type="character" w:styleId="ab">
    <w:name w:val="Unresolved Mention"/>
    <w:basedOn w:val="a0"/>
    <w:uiPriority w:val="99"/>
    <w:semiHidden/>
    <w:unhideWhenUsed/>
    <w:rsid w:val="0010011A"/>
    <w:rPr>
      <w:color w:val="605E5C"/>
      <w:shd w:val="clear" w:color="auto" w:fill="E1DFDD"/>
    </w:rPr>
  </w:style>
  <w:style w:type="character" w:styleId="ac">
    <w:name w:val="annotation reference"/>
    <w:basedOn w:val="a0"/>
    <w:uiPriority w:val="99"/>
    <w:semiHidden/>
    <w:unhideWhenUsed/>
    <w:rsid w:val="001B7424"/>
    <w:rPr>
      <w:sz w:val="18"/>
      <w:szCs w:val="18"/>
    </w:rPr>
  </w:style>
  <w:style w:type="paragraph" w:styleId="ad">
    <w:name w:val="annotation text"/>
    <w:basedOn w:val="a"/>
    <w:link w:val="ae"/>
    <w:uiPriority w:val="99"/>
    <w:semiHidden/>
    <w:unhideWhenUsed/>
    <w:rsid w:val="001B7424"/>
  </w:style>
  <w:style w:type="character" w:customStyle="1" w:styleId="ae">
    <w:name w:val="コメント文字列 (文字)"/>
    <w:basedOn w:val="a0"/>
    <w:link w:val="ad"/>
    <w:uiPriority w:val="99"/>
    <w:semiHidden/>
    <w:rsid w:val="001B7424"/>
    <w:rPr>
      <w:rFonts w:ascii="ＭＳ Ｐゴシック" w:eastAsia="ＭＳ Ｐゴシック" w:hAnsi="ＭＳ Ｐゴシック" w:cs="ＭＳ Ｐゴシック"/>
      <w:sz w:val="24"/>
      <w:szCs w:val="24"/>
    </w:rPr>
  </w:style>
  <w:style w:type="paragraph" w:styleId="af">
    <w:name w:val="annotation subject"/>
    <w:basedOn w:val="ad"/>
    <w:next w:val="ad"/>
    <w:link w:val="af0"/>
    <w:uiPriority w:val="99"/>
    <w:semiHidden/>
    <w:unhideWhenUsed/>
    <w:rsid w:val="001B7424"/>
    <w:rPr>
      <w:b/>
      <w:bCs/>
    </w:rPr>
  </w:style>
  <w:style w:type="character" w:customStyle="1" w:styleId="af0">
    <w:name w:val="コメント内容 (文字)"/>
    <w:basedOn w:val="ae"/>
    <w:link w:val="af"/>
    <w:uiPriority w:val="99"/>
    <w:semiHidden/>
    <w:rsid w:val="001B7424"/>
    <w:rPr>
      <w:rFonts w:ascii="ＭＳ Ｐゴシック" w:eastAsia="ＭＳ Ｐゴシック" w:hAnsi="ＭＳ Ｐゴシック" w:cs="ＭＳ Ｐゴシック"/>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523">
      <w:bodyDiv w:val="1"/>
      <w:marLeft w:val="0"/>
      <w:marRight w:val="0"/>
      <w:marTop w:val="0"/>
      <w:marBottom w:val="0"/>
      <w:divBdr>
        <w:top w:val="none" w:sz="0" w:space="0" w:color="auto"/>
        <w:left w:val="none" w:sz="0" w:space="0" w:color="auto"/>
        <w:bottom w:val="none" w:sz="0" w:space="0" w:color="auto"/>
        <w:right w:val="none" w:sz="0" w:space="0" w:color="auto"/>
      </w:divBdr>
    </w:div>
    <w:div w:id="129785591">
      <w:bodyDiv w:val="1"/>
      <w:marLeft w:val="0"/>
      <w:marRight w:val="0"/>
      <w:marTop w:val="0"/>
      <w:marBottom w:val="0"/>
      <w:divBdr>
        <w:top w:val="none" w:sz="0" w:space="0" w:color="auto"/>
        <w:left w:val="none" w:sz="0" w:space="0" w:color="auto"/>
        <w:bottom w:val="none" w:sz="0" w:space="0" w:color="auto"/>
        <w:right w:val="none" w:sz="0" w:space="0" w:color="auto"/>
      </w:divBdr>
    </w:div>
    <w:div w:id="989554153">
      <w:bodyDiv w:val="1"/>
      <w:marLeft w:val="0"/>
      <w:marRight w:val="0"/>
      <w:marTop w:val="0"/>
      <w:marBottom w:val="0"/>
      <w:divBdr>
        <w:top w:val="none" w:sz="0" w:space="0" w:color="auto"/>
        <w:left w:val="none" w:sz="0" w:space="0" w:color="auto"/>
        <w:bottom w:val="none" w:sz="0" w:space="0" w:color="auto"/>
        <w:right w:val="none" w:sz="0" w:space="0" w:color="auto"/>
      </w:divBdr>
    </w:div>
    <w:div w:id="159103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sushi.yoshiki@riken.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tsushi.yoshiki@riken.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352</Words>
  <Characters>2009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様式4 (第4 項(2)関係 譲渡者・譲渡施設管理者作成書類)</vt:lpstr>
    </vt:vector>
  </TitlesOfParts>
  <Company>Un Known</Company>
  <LinksUpToDate>false</LinksUpToDate>
  <CharactersWithSpaces>2357</CharactersWithSpaces>
  <SharedDoc>false</SharedDoc>
  <HLinks>
    <vt:vector size="6" baseType="variant">
      <vt:variant>
        <vt:i4>4390969</vt:i4>
      </vt:variant>
      <vt:variant>
        <vt:i4>0</vt:i4>
      </vt:variant>
      <vt:variant>
        <vt:i4>0</vt:i4>
      </vt:variant>
      <vt:variant>
        <vt:i4>5</vt:i4>
      </vt:variant>
      <vt:variant>
        <vt:lpwstr>mailto:yobata@brc.riken.jp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様式4 (第4 項(2)関係 譲渡者・譲渡施設管理者作成書類)</dc:title>
  <dc:creator>RIKEN BRC</dc:creator>
  <cp:lastModifiedBy>kaiseki2</cp:lastModifiedBy>
  <cp:revision>6</cp:revision>
  <cp:lastPrinted>2018-10-10T02:44:00Z</cp:lastPrinted>
  <dcterms:created xsi:type="dcterms:W3CDTF">2021-05-26T03:21:00Z</dcterms:created>
  <dcterms:modified xsi:type="dcterms:W3CDTF">2021-05-26T03:50:00Z</dcterms:modified>
</cp:coreProperties>
</file>