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5E1" w:rsidRDefault="001478B3" w:rsidP="001478B3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</w:pPr>
      <w:r w:rsidRPr="001478B3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 xml:space="preserve">NOTICE TO RECIPIENT OF: </w:t>
      </w:r>
      <w:r w:rsidR="008375E1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>**- Stock **</w:t>
      </w:r>
    </w:p>
    <w:p w:rsidR="009C0984" w:rsidRDefault="001478B3" w:rsidP="001478B3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</w:pPr>
      <w:r w:rsidRPr="001478B3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>"ORIGINAL MATERIAL"</w:t>
      </w:r>
    </w:p>
    <w:p w:rsidR="009C0984" w:rsidRDefault="009C0984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</w:p>
    <w:p w:rsidR="001478B3" w:rsidRPr="001478B3" w:rsidRDefault="001478B3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Please consult the UBMTA for definitions of ORIGINAL MATERIAL, MATERIAL, MODIFICATIONS, RECIPIENT, and COMMERCIAL PURPOSES regarding this transfer of the ORIGINAL MATERIAL.</w:t>
      </w:r>
    </w:p>
    <w:p w:rsidR="009C0984" w:rsidRDefault="009C0984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</w:p>
    <w:p w:rsidR="001478B3" w:rsidRPr="001478B3" w:rsidRDefault="001478B3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Acceptance of the conditions of this NOTICE TO RECIPIENT is a condition of supply of the ORIGINAL MATERIAL.</w:t>
      </w:r>
    </w:p>
    <w:p w:rsidR="009C0984" w:rsidRDefault="009C0984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fr-FR"/>
        </w:rPr>
      </w:pPr>
    </w:p>
    <w:p w:rsidR="001478B3" w:rsidRPr="001478B3" w:rsidRDefault="001478B3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  <w:r w:rsidRPr="001478B3">
        <w:rPr>
          <w:rFonts w:ascii="Helvetica" w:eastAsia="Times New Roman" w:hAnsi="Helvetica" w:cs="Times New Roman"/>
          <w:sz w:val="24"/>
          <w:szCs w:val="24"/>
          <w:lang w:eastAsia="fr-FR"/>
        </w:rPr>
        <w:t xml:space="preserve">The ORIGINAL MATERIAL </w:t>
      </w:r>
      <w:proofErr w:type="spellStart"/>
      <w:r w:rsidRPr="001478B3">
        <w:rPr>
          <w:rFonts w:ascii="Helvetica" w:eastAsia="Times New Roman" w:hAnsi="Helvetica" w:cs="Times New Roman"/>
          <w:sz w:val="24"/>
          <w:szCs w:val="24"/>
          <w:lang w:eastAsia="fr-FR"/>
        </w:rPr>
        <w:t>contains</w:t>
      </w:r>
      <w:proofErr w:type="spellEnd"/>
      <w:r w:rsidRPr="001478B3">
        <w:rPr>
          <w:rFonts w:ascii="Helvetica" w:eastAsia="Times New Roman" w:hAnsi="Helvetica" w:cs="Times New Roman"/>
          <w:sz w:val="24"/>
          <w:szCs w:val="24"/>
          <w:lang w:eastAsia="fr-FR"/>
        </w:rPr>
        <w:t xml:space="preserve"> the </w:t>
      </w:r>
      <w:proofErr w:type="spellStart"/>
      <w:r w:rsidRPr="001478B3">
        <w:rPr>
          <w:rFonts w:ascii="Helvetica" w:eastAsia="Times New Roman" w:hAnsi="Helvetica" w:cs="Times New Roman"/>
          <w:sz w:val="24"/>
          <w:szCs w:val="24"/>
          <w:lang w:eastAsia="fr-FR"/>
        </w:rPr>
        <w:t>Cre</w:t>
      </w:r>
      <w:proofErr w:type="spellEnd"/>
      <w:r w:rsidRPr="001478B3">
        <w:rPr>
          <w:rFonts w:ascii="Helvetica" w:eastAsia="Times New Roman" w:hAnsi="Helvetica" w:cs="Times New Roman"/>
          <w:sz w:val="24"/>
          <w:szCs w:val="24"/>
          <w:lang w:eastAsia="fr-FR"/>
        </w:rPr>
        <w:t xml:space="preserve">-ERT(2) </w:t>
      </w:r>
      <w:proofErr w:type="spellStart"/>
      <w:r w:rsidRPr="001478B3">
        <w:rPr>
          <w:rFonts w:ascii="Helvetica" w:eastAsia="Times New Roman" w:hAnsi="Helvetica" w:cs="Times New Roman"/>
          <w:sz w:val="24"/>
          <w:szCs w:val="24"/>
          <w:lang w:eastAsia="fr-FR"/>
        </w:rPr>
        <w:t>construct</w:t>
      </w:r>
      <w:proofErr w:type="spellEnd"/>
      <w:r w:rsidRPr="001478B3">
        <w:rPr>
          <w:rFonts w:ascii="Helvetica" w:eastAsia="Times New Roman" w:hAnsi="Helvetica" w:cs="Times New Roman"/>
          <w:sz w:val="24"/>
          <w:szCs w:val="24"/>
          <w:lang w:eastAsia="fr-FR"/>
        </w:rPr>
        <w:t xml:space="preserve">, </w:t>
      </w:r>
      <w:proofErr w:type="spellStart"/>
      <w:r w:rsidRPr="001478B3">
        <w:rPr>
          <w:rFonts w:ascii="Helvetica" w:eastAsia="Times New Roman" w:hAnsi="Helvetica" w:cs="Times New Roman"/>
          <w:sz w:val="24"/>
          <w:szCs w:val="24"/>
          <w:lang w:eastAsia="fr-FR"/>
        </w:rPr>
        <w:t>designed</w:t>
      </w:r>
      <w:proofErr w:type="spellEnd"/>
      <w:r w:rsidRPr="001478B3">
        <w:rPr>
          <w:rFonts w:ascii="Helvetica" w:eastAsia="Times New Roman" w:hAnsi="Helvetica" w:cs="Times New Roman"/>
          <w:sz w:val="24"/>
          <w:szCs w:val="24"/>
          <w:lang w:eastAsia="fr-FR"/>
        </w:rPr>
        <w:t xml:space="preserve"> </w:t>
      </w:r>
      <w:r w:rsidR="004A1424">
        <w:rPr>
          <w:rFonts w:ascii="Helvetica" w:eastAsia="Times New Roman" w:hAnsi="Helvetica" w:cs="Times New Roman"/>
          <w:sz w:val="24"/>
          <w:szCs w:val="24"/>
          <w:lang w:eastAsia="fr-FR"/>
        </w:rPr>
        <w:t>at</w:t>
      </w:r>
      <w:r w:rsidRPr="001478B3">
        <w:rPr>
          <w:rFonts w:ascii="Helvetica" w:eastAsia="Times New Roman" w:hAnsi="Helvetica" w:cs="Times New Roman"/>
          <w:sz w:val="24"/>
          <w:szCs w:val="24"/>
          <w:lang w:eastAsia="fr-FR"/>
        </w:rPr>
        <w:t xml:space="preserve"> the Institut de Génétique et de Biologie Moléculaire et Cellulaire ("IGBMC"), Parc d'Innovation, BP 10142, 67404 Illkirch Cedex, France. </w:t>
      </w: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The use of transgenic mice containing </w:t>
      </w:r>
      <w:proofErr w:type="spellStart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Cre</w:t>
      </w:r>
      <w:proofErr w:type="spellEnd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-</w:t>
      </w:r>
      <w:proofErr w:type="gramStart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ERT(</w:t>
      </w:r>
      <w:proofErr w:type="gramEnd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2). Distribution of ORIGINAL MATERIAL is reported to </w:t>
      </w:r>
      <w:r w:rsidR="004A1424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GIE-CERBM, on behalf and in the name of </w:t>
      </w: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IGBMC.</w:t>
      </w:r>
    </w:p>
    <w:p w:rsidR="009C0984" w:rsidRDefault="009C0984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</w:p>
    <w:p w:rsidR="001478B3" w:rsidRPr="001478B3" w:rsidRDefault="001478B3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Without written permission from </w:t>
      </w:r>
      <w:r w:rsidR="004A1424">
        <w:rPr>
          <w:rFonts w:ascii="Helvetica" w:eastAsia="Times New Roman" w:hAnsi="Helvetica" w:cs="Times New Roman"/>
          <w:sz w:val="24"/>
          <w:szCs w:val="24"/>
          <w:lang w:val="en-US" w:eastAsia="fr-FR"/>
        </w:rPr>
        <w:t>GIE-CERBM</w:t>
      </w: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, RECIPIENT cannot use, directly or indirectly, the MATERIAL or any derived transgenic mice containing </w:t>
      </w:r>
      <w:proofErr w:type="spellStart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Cre</w:t>
      </w:r>
      <w:proofErr w:type="spellEnd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-</w:t>
      </w:r>
      <w:proofErr w:type="gramStart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ERT(</w:t>
      </w:r>
      <w:proofErr w:type="gramEnd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2) for COMMERCIAL PURPOSES.</w:t>
      </w:r>
    </w:p>
    <w:p w:rsidR="001478B3" w:rsidRPr="001478B3" w:rsidRDefault="001478B3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</w:p>
    <w:p w:rsidR="001478B3" w:rsidRPr="001478B3" w:rsidRDefault="001478B3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  <w:r w:rsidRPr="001478B3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 xml:space="preserve">The contact for license inquiries at IGBMC is </w:t>
      </w:r>
      <w:r w:rsidR="004A1424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>MTAmice</w:t>
      </w:r>
      <w:r w:rsidRPr="001478B3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 xml:space="preserve">@igbmc.fr </w:t>
      </w:r>
    </w:p>
    <w:p w:rsidR="001478B3" w:rsidRPr="001478B3" w:rsidRDefault="001478B3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</w:p>
    <w:p w:rsidR="001478B3" w:rsidRPr="001478B3" w:rsidRDefault="001478B3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Subject to any additional restriction on transfer that may be required, RECIPIENT may transfer MATERIAL, MODIFICATIONS, and/or derived transgenic mice containing </w:t>
      </w:r>
      <w:proofErr w:type="spellStart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Cre</w:t>
      </w:r>
      <w:proofErr w:type="spellEnd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-ERT(2) to other scientists at non-profit institutions ("Collaborator") for non-industrially sponsored research, non-commercial, internal, and academic research if Collaborator has either obtained a </w:t>
      </w:r>
      <w:proofErr w:type="spellStart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Cre</w:t>
      </w:r>
      <w:proofErr w:type="spellEnd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-ERT(2) MTA from </w:t>
      </w:r>
      <w:r w:rsidR="00604F01">
        <w:rPr>
          <w:rFonts w:ascii="Helvetica" w:eastAsia="Times New Roman" w:hAnsi="Helvetica" w:cs="Times New Roman"/>
          <w:sz w:val="24"/>
          <w:szCs w:val="24"/>
          <w:lang w:val="en-US" w:eastAsia="fr-FR"/>
        </w:rPr>
        <w:t>GIE-CERBM</w:t>
      </w: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 (</w:t>
      </w:r>
      <w:r w:rsidRPr="001478B3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 xml:space="preserve">please contact </w:t>
      </w:r>
      <w:r w:rsidR="00604F01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>MTAmice</w:t>
      </w:r>
      <w:r w:rsidRPr="001478B3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>@igbmc.fr</w:t>
      </w: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 to obtain a copy of the MTA) or prior written consent from </w:t>
      </w:r>
      <w:r w:rsidRPr="001478B3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 xml:space="preserve">The </w:t>
      </w:r>
      <w:r w:rsidR="009C5BC6" w:rsidRPr="009C5BC6">
        <w:rPr>
          <w:rStyle w:val="currenthithighlight"/>
          <w:rFonts w:ascii="Helvetica" w:eastAsia="Yu Gothic" w:hAnsi="Helvetica" w:cs="Helvetica"/>
          <w:b/>
          <w:sz w:val="24"/>
          <w:szCs w:val="24"/>
          <w:lang w:val="en-US"/>
        </w:rPr>
        <w:t>RIKEN</w:t>
      </w:r>
      <w:r w:rsidR="009C5BC6" w:rsidRPr="009C5BC6">
        <w:rPr>
          <w:rFonts w:ascii="Helvetica" w:eastAsia="Yu Gothic" w:hAnsi="Helvetica" w:cs="Helvetica"/>
          <w:b/>
          <w:sz w:val="24"/>
          <w:szCs w:val="24"/>
          <w:lang w:val="en-US"/>
        </w:rPr>
        <w:t xml:space="preserve"> </w:t>
      </w:r>
      <w:proofErr w:type="spellStart"/>
      <w:r w:rsidR="009C5BC6" w:rsidRPr="009C5BC6">
        <w:rPr>
          <w:rFonts w:ascii="Helvetica" w:eastAsia="Yu Gothic" w:hAnsi="Helvetica" w:cs="Helvetica"/>
          <w:b/>
          <w:sz w:val="24"/>
          <w:szCs w:val="24"/>
          <w:lang w:val="en-US"/>
        </w:rPr>
        <w:t>BioResou</w:t>
      </w:r>
      <w:r w:rsidR="009C5BC6">
        <w:rPr>
          <w:rFonts w:ascii="Helvetica" w:eastAsia="Yu Gothic" w:hAnsi="Helvetica" w:cs="Helvetica"/>
          <w:b/>
          <w:sz w:val="24"/>
          <w:szCs w:val="24"/>
          <w:lang w:val="en-US"/>
        </w:rPr>
        <w:t>r</w:t>
      </w:r>
      <w:r w:rsidR="009C5BC6" w:rsidRPr="009C5BC6">
        <w:rPr>
          <w:rFonts w:ascii="Helvetica" w:eastAsia="Yu Gothic" w:hAnsi="Helvetica" w:cs="Helvetica"/>
          <w:b/>
          <w:sz w:val="24"/>
          <w:szCs w:val="24"/>
          <w:lang w:val="en-US"/>
        </w:rPr>
        <w:t>ce</w:t>
      </w:r>
      <w:proofErr w:type="spellEnd"/>
      <w:r w:rsidR="009C5BC6" w:rsidRPr="009C5BC6">
        <w:rPr>
          <w:rFonts w:ascii="Helvetica" w:eastAsia="Yu Gothic" w:hAnsi="Helvetica" w:cs="Helvetica"/>
          <w:b/>
          <w:sz w:val="24"/>
          <w:szCs w:val="24"/>
          <w:lang w:val="en-US"/>
        </w:rPr>
        <w:t xml:space="preserve"> </w:t>
      </w:r>
      <w:r w:rsidR="009C5BC6">
        <w:rPr>
          <w:rFonts w:ascii="Helvetica" w:eastAsia="Yu Gothic" w:hAnsi="Helvetica" w:cs="Helvetica"/>
          <w:b/>
          <w:sz w:val="24"/>
          <w:szCs w:val="24"/>
          <w:lang w:val="en-US"/>
        </w:rPr>
        <w:t xml:space="preserve">Research </w:t>
      </w:r>
      <w:r w:rsidR="009C5BC6" w:rsidRPr="009C5BC6">
        <w:rPr>
          <w:rFonts w:ascii="Helvetica" w:eastAsia="Yu Gothic" w:hAnsi="Helvetica" w:cs="Helvetica"/>
          <w:b/>
          <w:sz w:val="24"/>
          <w:szCs w:val="24"/>
          <w:lang w:val="en-US"/>
        </w:rPr>
        <w:t>Center</w:t>
      </w:r>
      <w:r w:rsidRPr="001478B3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 xml:space="preserve"> ("</w:t>
      </w:r>
      <w:r w:rsidR="00F96A2F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>RIKEN</w:t>
      </w:r>
      <w:r w:rsidRPr="001478B3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>")</w:t>
      </w: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. Notwithstanding the above, RECIPIENT may deposit derived transgenic mice containing </w:t>
      </w:r>
      <w:proofErr w:type="spellStart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Cre</w:t>
      </w:r>
      <w:proofErr w:type="spellEnd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-</w:t>
      </w:r>
      <w:proofErr w:type="gramStart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ERT(</w:t>
      </w:r>
      <w:proofErr w:type="gramEnd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2) derived from ORIGINAL MATERIAL to </w:t>
      </w:r>
      <w:r w:rsidR="00A618AC" w:rsidRPr="00A618AC">
        <w:rPr>
          <w:rFonts w:ascii="Helvetica" w:eastAsia="Times New Roman" w:hAnsi="Helvetica" w:cs="Times New Roman"/>
          <w:b/>
          <w:sz w:val="24"/>
          <w:szCs w:val="24"/>
          <w:lang w:val="en-US" w:eastAsia="fr-FR"/>
        </w:rPr>
        <w:t>RIKEN</w:t>
      </w: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 solely for the purpose of distributing to other academic and non-profit institutions. Distribution of the MATERIAL, MODIFICATIONS, and/or derived transgenic mice containing </w:t>
      </w:r>
      <w:proofErr w:type="spellStart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Cre</w:t>
      </w:r>
      <w:proofErr w:type="spellEnd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-</w:t>
      </w:r>
      <w:proofErr w:type="gramStart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ERT(</w:t>
      </w:r>
      <w:proofErr w:type="gramEnd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>2) to any party for COMMERCIAL PURPOSES is strictly prohibited. In the event of any conflict between this NOTICE TO RECIPIENT and the UBMTA the NOTICE TO RECIPIENT shall take precedence.</w:t>
      </w:r>
    </w:p>
    <w:p w:rsidR="009C0984" w:rsidRDefault="009C0984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</w:p>
    <w:p w:rsidR="001478B3" w:rsidRPr="001478B3" w:rsidRDefault="001478B3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  <w:bookmarkStart w:id="0" w:name="_GoBack"/>
      <w:bookmarkEnd w:id="0"/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THE ORIGINAL MATERIAL IS EXPERIMENTAL IN NATURE </w:t>
      </w:r>
      <w:r w:rsidR="00A618AC" w:rsidRPr="00A618AC">
        <w:rPr>
          <w:rFonts w:ascii="Helvetica" w:eastAsia="Times New Roman" w:hAnsi="Helvetica" w:cs="Times New Roman"/>
          <w:b/>
          <w:sz w:val="24"/>
          <w:szCs w:val="24"/>
          <w:lang w:val="en-US" w:eastAsia="fr-FR"/>
        </w:rPr>
        <w:t>RIKEN</w:t>
      </w: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 AND </w:t>
      </w:r>
      <w:r w:rsidR="00604F01">
        <w:rPr>
          <w:rFonts w:ascii="Helvetica" w:eastAsia="Times New Roman" w:hAnsi="Helvetica" w:cs="Times New Roman"/>
          <w:sz w:val="24"/>
          <w:szCs w:val="24"/>
          <w:lang w:val="en-US" w:eastAsia="fr-FR"/>
        </w:rPr>
        <w:t>GIE-CERBM</w:t>
      </w: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 MAKE NO REPRESENTATION &amp; EXTEND NO WARRANTIES OF ANY KIND, EITHER EXPRESS OR IMPLIED, INCLUDING ANY IMPLIED WARRANTY OF MERCHANTABILITY OR FITNESS FOR A PARTICULAR PURPOSE, OR ANY WARRANTY OF NON-INFRINGEMENT OF ANY PATENT, TRADEMARK, OR OTHER INTELLECTUAL PROPERTY RIGHTS. </w:t>
      </w:r>
    </w:p>
    <w:p w:rsidR="001478B3" w:rsidRPr="001478B3" w:rsidRDefault="001478B3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</w:p>
    <w:p w:rsidR="001478B3" w:rsidRPr="001478B3" w:rsidRDefault="001478B3" w:rsidP="001478B3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val="en-US" w:eastAsia="fr-FR"/>
        </w:rPr>
      </w:pP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In no event shall </w:t>
      </w:r>
      <w:r w:rsidR="00F96A2F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>RIKEN</w:t>
      </w: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 or </w:t>
      </w:r>
      <w:r w:rsidR="00604F01">
        <w:rPr>
          <w:rFonts w:ascii="Helvetica" w:eastAsia="Times New Roman" w:hAnsi="Helvetica" w:cs="Times New Roman"/>
          <w:sz w:val="24"/>
          <w:szCs w:val="24"/>
          <w:lang w:val="en-US" w:eastAsia="fr-FR"/>
        </w:rPr>
        <w:t>GIE-CERBM</w:t>
      </w: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 be liable for any use of the ORIGINAL MATERIAL, and Recipient hereby agrees to the extent permitted by applicable law, to defend, indemnify and hold </w:t>
      </w:r>
      <w:r w:rsidR="00F96A2F">
        <w:rPr>
          <w:rFonts w:ascii="Helvetica" w:eastAsia="Times New Roman" w:hAnsi="Helvetica" w:cs="Times New Roman"/>
          <w:b/>
          <w:bCs/>
          <w:sz w:val="24"/>
          <w:szCs w:val="24"/>
          <w:lang w:val="en-US" w:eastAsia="fr-FR"/>
        </w:rPr>
        <w:t>RIKEN</w:t>
      </w: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 and </w:t>
      </w:r>
      <w:r w:rsidR="00604F01">
        <w:rPr>
          <w:rFonts w:ascii="Helvetica" w:eastAsia="Times New Roman" w:hAnsi="Helvetica" w:cs="Times New Roman"/>
          <w:sz w:val="24"/>
          <w:szCs w:val="24"/>
          <w:lang w:val="en-US" w:eastAsia="fr-FR"/>
        </w:rPr>
        <w:t>GIE-CERBM</w:t>
      </w:r>
      <w:r w:rsidRPr="001478B3">
        <w:rPr>
          <w:rFonts w:ascii="Helvetica" w:eastAsia="Times New Roman" w:hAnsi="Helvetica" w:cs="Times New Roman"/>
          <w:sz w:val="24"/>
          <w:szCs w:val="24"/>
          <w:lang w:val="en-US" w:eastAsia="fr-FR"/>
        </w:rPr>
        <w:t xml:space="preserve"> harmless from any loss, claim, damage, or liability which may arise from Recipient's use, storage and disposal of the ORIGINAL MATERIAL.</w:t>
      </w:r>
    </w:p>
    <w:p w:rsidR="00EA56D5" w:rsidRPr="001478B3" w:rsidRDefault="00EA56D5">
      <w:pPr>
        <w:rPr>
          <w:lang w:val="en-US"/>
        </w:rPr>
      </w:pPr>
    </w:p>
    <w:sectPr w:rsidR="00EA56D5" w:rsidRPr="0014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B3"/>
    <w:rsid w:val="000C079F"/>
    <w:rsid w:val="001478B3"/>
    <w:rsid w:val="002D1723"/>
    <w:rsid w:val="004A1424"/>
    <w:rsid w:val="00604F01"/>
    <w:rsid w:val="008375E1"/>
    <w:rsid w:val="009C0984"/>
    <w:rsid w:val="009C5BC6"/>
    <w:rsid w:val="00A618AC"/>
    <w:rsid w:val="00EA56D5"/>
    <w:rsid w:val="00F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DB26"/>
  <w15:chartTrackingRefBased/>
  <w15:docId w15:val="{EDFF1F98-E15B-481D-9E3D-33CBE3C9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urrenthithighlight">
    <w:name w:val="currenthithighlight"/>
    <w:basedOn w:val="Policepardfaut"/>
    <w:rsid w:val="009C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IGBMC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SCHON</dc:creator>
  <cp:keywords/>
  <dc:description/>
  <cp:lastModifiedBy>Valerie SCHON</cp:lastModifiedBy>
  <cp:revision>11</cp:revision>
  <cp:lastPrinted>2023-12-28T12:00:00Z</cp:lastPrinted>
  <dcterms:created xsi:type="dcterms:W3CDTF">2023-12-28T11:44:00Z</dcterms:created>
  <dcterms:modified xsi:type="dcterms:W3CDTF">2023-12-28T15:10:00Z</dcterms:modified>
</cp:coreProperties>
</file>